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02AA" w14:textId="77777777" w:rsidR="00284EFA" w:rsidRPr="00284EFA" w:rsidRDefault="00284EFA" w:rsidP="00284EFA">
      <w:pPr>
        <w:jc w:val="right"/>
        <w:rPr>
          <w:sz w:val="24"/>
          <w:szCs w:val="24"/>
        </w:rPr>
      </w:pPr>
      <w:r w:rsidRPr="00284EFA">
        <w:rPr>
          <w:sz w:val="24"/>
          <w:szCs w:val="24"/>
        </w:rPr>
        <w:t xml:space="preserve">Приложение 2 </w:t>
      </w:r>
    </w:p>
    <w:p w14:paraId="535A17F0" w14:textId="77777777" w:rsidR="00284EFA" w:rsidRPr="00284EFA" w:rsidRDefault="00284EFA" w:rsidP="00284EFA">
      <w:pPr>
        <w:jc w:val="right"/>
        <w:rPr>
          <w:sz w:val="24"/>
          <w:szCs w:val="24"/>
        </w:rPr>
      </w:pPr>
      <w:r w:rsidRPr="00284EFA">
        <w:rPr>
          <w:sz w:val="24"/>
          <w:szCs w:val="24"/>
        </w:rPr>
        <w:t>к приказу №110</w:t>
      </w:r>
    </w:p>
    <w:p w14:paraId="4255267B" w14:textId="694D757E" w:rsidR="00284EFA" w:rsidRPr="00284EFA" w:rsidRDefault="00284EFA" w:rsidP="00284EFA">
      <w:pPr>
        <w:jc w:val="right"/>
        <w:rPr>
          <w:sz w:val="24"/>
          <w:szCs w:val="24"/>
        </w:rPr>
      </w:pPr>
      <w:r w:rsidRPr="00284EFA">
        <w:rPr>
          <w:sz w:val="24"/>
          <w:szCs w:val="24"/>
        </w:rPr>
        <w:t xml:space="preserve"> от30.08.2022</w:t>
      </w:r>
    </w:p>
    <w:p w14:paraId="5BA1453A" w14:textId="77777777" w:rsidR="00284EFA" w:rsidRPr="00284EFA" w:rsidRDefault="00284EFA" w:rsidP="00284EFA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284EFA" w:rsidRPr="00284EFA" w14:paraId="18A8A7FF" w14:textId="77777777" w:rsidTr="00284EFA">
        <w:tc>
          <w:tcPr>
            <w:tcW w:w="4916" w:type="dxa"/>
          </w:tcPr>
          <w:p w14:paraId="57B223C9" w14:textId="77777777" w:rsidR="00284EFA" w:rsidRPr="00284EFA" w:rsidRDefault="00284EFA" w:rsidP="00083B5E">
            <w:pPr>
              <w:jc w:val="right"/>
              <w:rPr>
                <w:sz w:val="24"/>
                <w:szCs w:val="24"/>
              </w:rPr>
            </w:pPr>
            <w:r w:rsidRPr="00284EFA">
              <w:rPr>
                <w:sz w:val="24"/>
                <w:szCs w:val="24"/>
              </w:rPr>
              <w:t>Рассмотрено</w:t>
            </w:r>
          </w:p>
          <w:p w14:paraId="6813AD75" w14:textId="77777777" w:rsidR="00284EFA" w:rsidRPr="00284EFA" w:rsidRDefault="00284EFA" w:rsidP="00083B5E">
            <w:pPr>
              <w:jc w:val="right"/>
              <w:rPr>
                <w:sz w:val="24"/>
                <w:szCs w:val="24"/>
              </w:rPr>
            </w:pPr>
            <w:r w:rsidRPr="00284EFA">
              <w:rPr>
                <w:sz w:val="24"/>
                <w:szCs w:val="24"/>
              </w:rPr>
              <w:t>На заседании педагогического совета</w:t>
            </w:r>
          </w:p>
          <w:p w14:paraId="55F260BB" w14:textId="57BAD83D" w:rsidR="00284EFA" w:rsidRPr="00284EFA" w:rsidRDefault="00284EFA" w:rsidP="00284EFA">
            <w:pPr>
              <w:jc w:val="right"/>
              <w:rPr>
                <w:sz w:val="24"/>
                <w:szCs w:val="24"/>
              </w:rPr>
            </w:pPr>
            <w:r w:rsidRPr="00284EFA">
              <w:rPr>
                <w:sz w:val="24"/>
                <w:szCs w:val="24"/>
              </w:rPr>
              <w:t xml:space="preserve">                                      Протокол №1 от </w:t>
            </w:r>
            <w:r>
              <w:rPr>
                <w:sz w:val="24"/>
                <w:szCs w:val="24"/>
              </w:rPr>
              <w:t xml:space="preserve">                                                             30</w:t>
            </w:r>
            <w:r w:rsidRPr="00284EFA">
              <w:rPr>
                <w:sz w:val="24"/>
                <w:szCs w:val="24"/>
              </w:rPr>
              <w:t>.08.2022г.</w:t>
            </w:r>
          </w:p>
          <w:p w14:paraId="4E75D01B" w14:textId="77777777" w:rsidR="00284EFA" w:rsidRPr="00284EFA" w:rsidRDefault="00284EFA" w:rsidP="00083B5E">
            <w:pPr>
              <w:jc w:val="center"/>
              <w:rPr>
                <w:sz w:val="24"/>
                <w:szCs w:val="24"/>
              </w:rPr>
            </w:pPr>
          </w:p>
          <w:p w14:paraId="18BD8469" w14:textId="77777777" w:rsidR="00284EFA" w:rsidRPr="00284EFA" w:rsidRDefault="00284EFA" w:rsidP="00083B5E">
            <w:pPr>
              <w:jc w:val="right"/>
              <w:rPr>
                <w:sz w:val="24"/>
                <w:szCs w:val="24"/>
              </w:rPr>
            </w:pPr>
            <w:r w:rsidRPr="00284EFA">
              <w:rPr>
                <w:sz w:val="24"/>
                <w:szCs w:val="24"/>
              </w:rPr>
              <w:t xml:space="preserve">Согласовано </w:t>
            </w:r>
          </w:p>
          <w:p w14:paraId="398D7980" w14:textId="77777777" w:rsidR="00284EFA" w:rsidRPr="00284EFA" w:rsidRDefault="00284EFA" w:rsidP="00083B5E">
            <w:pPr>
              <w:jc w:val="right"/>
              <w:rPr>
                <w:sz w:val="24"/>
                <w:szCs w:val="24"/>
              </w:rPr>
            </w:pPr>
            <w:r w:rsidRPr="00284EFA">
              <w:rPr>
                <w:sz w:val="24"/>
                <w:szCs w:val="24"/>
              </w:rPr>
              <w:t>с родительским комитетом</w:t>
            </w:r>
          </w:p>
          <w:p w14:paraId="037AF6AD" w14:textId="3D02B21E" w:rsidR="00284EFA" w:rsidRPr="00284EFA" w:rsidRDefault="00284EFA" w:rsidP="00083B5E">
            <w:pPr>
              <w:jc w:val="right"/>
              <w:rPr>
                <w:sz w:val="24"/>
                <w:szCs w:val="24"/>
              </w:rPr>
            </w:pPr>
            <w:r w:rsidRPr="00284EFA">
              <w:rPr>
                <w:sz w:val="24"/>
                <w:szCs w:val="24"/>
              </w:rPr>
              <w:t xml:space="preserve">Протокол №1 от </w:t>
            </w:r>
            <w:r>
              <w:rPr>
                <w:sz w:val="24"/>
                <w:szCs w:val="24"/>
              </w:rPr>
              <w:t>30</w:t>
            </w:r>
            <w:r w:rsidRPr="00284EFA">
              <w:rPr>
                <w:sz w:val="24"/>
                <w:szCs w:val="24"/>
              </w:rPr>
              <w:t>.08.2022г.</w:t>
            </w:r>
          </w:p>
        </w:tc>
        <w:tc>
          <w:tcPr>
            <w:tcW w:w="4916" w:type="dxa"/>
          </w:tcPr>
          <w:p w14:paraId="1F55EFCA" w14:textId="77777777" w:rsidR="00284EFA" w:rsidRPr="00284EFA" w:rsidRDefault="00284EFA" w:rsidP="00083B5E">
            <w:pPr>
              <w:jc w:val="right"/>
              <w:rPr>
                <w:sz w:val="24"/>
                <w:szCs w:val="24"/>
              </w:rPr>
            </w:pPr>
            <w:r w:rsidRPr="00284EFA">
              <w:rPr>
                <w:sz w:val="24"/>
                <w:szCs w:val="24"/>
              </w:rPr>
              <w:t>Утверждаю:</w:t>
            </w:r>
          </w:p>
          <w:p w14:paraId="3EDCE0EA" w14:textId="77777777" w:rsidR="00284EFA" w:rsidRPr="00284EFA" w:rsidRDefault="00284EFA" w:rsidP="00083B5E">
            <w:pPr>
              <w:jc w:val="right"/>
              <w:rPr>
                <w:sz w:val="24"/>
                <w:szCs w:val="24"/>
              </w:rPr>
            </w:pPr>
            <w:r w:rsidRPr="00284EFA">
              <w:rPr>
                <w:sz w:val="24"/>
                <w:szCs w:val="24"/>
              </w:rPr>
              <w:t>Директор школы</w:t>
            </w:r>
          </w:p>
          <w:p w14:paraId="3AAD4441" w14:textId="77777777" w:rsidR="00284EFA" w:rsidRPr="00284EFA" w:rsidRDefault="00284EFA" w:rsidP="00083B5E">
            <w:pPr>
              <w:jc w:val="right"/>
              <w:rPr>
                <w:sz w:val="24"/>
                <w:szCs w:val="24"/>
              </w:rPr>
            </w:pPr>
            <w:r w:rsidRPr="00284EFA">
              <w:rPr>
                <w:sz w:val="24"/>
                <w:szCs w:val="24"/>
              </w:rPr>
              <w:t>___________________</w:t>
            </w:r>
          </w:p>
          <w:p w14:paraId="242043E3" w14:textId="77777777" w:rsidR="00284EFA" w:rsidRPr="00284EFA" w:rsidRDefault="00284EFA" w:rsidP="00083B5E">
            <w:pPr>
              <w:jc w:val="right"/>
              <w:rPr>
                <w:sz w:val="24"/>
                <w:szCs w:val="24"/>
              </w:rPr>
            </w:pPr>
            <w:r w:rsidRPr="00284EFA">
              <w:rPr>
                <w:sz w:val="24"/>
                <w:szCs w:val="24"/>
              </w:rPr>
              <w:t>О.А. Алехина</w:t>
            </w:r>
          </w:p>
          <w:p w14:paraId="04D91FE1" w14:textId="68B5F5E8" w:rsidR="00284EFA" w:rsidRPr="00284EFA" w:rsidRDefault="00284EFA" w:rsidP="00083B5E">
            <w:pPr>
              <w:jc w:val="right"/>
              <w:rPr>
                <w:sz w:val="24"/>
                <w:szCs w:val="24"/>
              </w:rPr>
            </w:pPr>
            <w:r w:rsidRPr="00284EFA">
              <w:rPr>
                <w:sz w:val="24"/>
                <w:szCs w:val="24"/>
              </w:rPr>
              <w:t xml:space="preserve">Приказ №110 от </w:t>
            </w:r>
            <w:r>
              <w:rPr>
                <w:sz w:val="24"/>
                <w:szCs w:val="24"/>
              </w:rPr>
              <w:t>30</w:t>
            </w:r>
            <w:r w:rsidRPr="00284EFA">
              <w:rPr>
                <w:sz w:val="24"/>
                <w:szCs w:val="24"/>
              </w:rPr>
              <w:t>.08.2022г.</w:t>
            </w:r>
          </w:p>
        </w:tc>
      </w:tr>
    </w:tbl>
    <w:p w14:paraId="1941B064" w14:textId="77777777" w:rsidR="00284EFA" w:rsidRDefault="00284EFA" w:rsidP="00284EFA">
      <w:pPr>
        <w:jc w:val="right"/>
      </w:pPr>
    </w:p>
    <w:p w14:paraId="08189C23" w14:textId="77777777" w:rsidR="00284EFA" w:rsidRDefault="00284EFA" w:rsidP="00284EFA"/>
    <w:p w14:paraId="332A99D9" w14:textId="77777777" w:rsidR="00284EFA" w:rsidRPr="00393F17" w:rsidRDefault="00284EFA" w:rsidP="00284EFA">
      <w:pPr>
        <w:jc w:val="right"/>
        <w:rPr>
          <w:sz w:val="26"/>
          <w:szCs w:val="26"/>
        </w:rPr>
      </w:pPr>
    </w:p>
    <w:p w14:paraId="045CD6FA" w14:textId="77777777" w:rsidR="00284EFA" w:rsidRPr="00284EFA" w:rsidRDefault="00284EFA" w:rsidP="00284EFA">
      <w:pPr>
        <w:jc w:val="center"/>
        <w:rPr>
          <w:rStyle w:val="1"/>
          <w:b/>
          <w:bCs/>
          <w:sz w:val="24"/>
          <w:szCs w:val="24"/>
        </w:rPr>
      </w:pPr>
      <w:r w:rsidRPr="00284EFA">
        <w:rPr>
          <w:rStyle w:val="1"/>
          <w:b/>
          <w:bCs/>
          <w:sz w:val="24"/>
          <w:szCs w:val="24"/>
        </w:rPr>
        <w:t xml:space="preserve">Положение </w:t>
      </w:r>
    </w:p>
    <w:p w14:paraId="78AFF0AF" w14:textId="77777777" w:rsidR="00284EFA" w:rsidRDefault="00284EFA" w:rsidP="00284EFA">
      <w:pPr>
        <w:jc w:val="center"/>
        <w:rPr>
          <w:rStyle w:val="1"/>
          <w:sz w:val="24"/>
          <w:szCs w:val="24"/>
        </w:rPr>
      </w:pPr>
      <w:r w:rsidRPr="00284EFA">
        <w:rPr>
          <w:rStyle w:val="1"/>
          <w:b/>
          <w:bCs/>
          <w:sz w:val="24"/>
          <w:szCs w:val="24"/>
        </w:rPr>
        <w:t>«О порядке проведения мероприятий по родительскому контролю за организацией горячего питания обучающихся в МБОУ «Липовецкая СОШ им. М.Н. Павлова»</w:t>
      </w:r>
      <w:r w:rsidRPr="005B36A9">
        <w:rPr>
          <w:rStyle w:val="1"/>
          <w:sz w:val="24"/>
          <w:szCs w:val="24"/>
        </w:rPr>
        <w:t>.</w:t>
      </w:r>
    </w:p>
    <w:p w14:paraId="10B16ECD" w14:textId="77777777" w:rsidR="00284EFA" w:rsidRDefault="00284EFA" w:rsidP="00284EFA">
      <w:pPr>
        <w:jc w:val="center"/>
        <w:rPr>
          <w:rStyle w:val="1"/>
          <w:sz w:val="24"/>
          <w:szCs w:val="24"/>
        </w:rPr>
      </w:pPr>
    </w:p>
    <w:p w14:paraId="01F46074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1. Общие положения</w:t>
      </w:r>
    </w:p>
    <w:p w14:paraId="1724FB8A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 xml:space="preserve"> 1.1. Положение о родительском контроле организации и качества питания обучающихся разработано на основании:</w:t>
      </w:r>
    </w:p>
    <w:p w14:paraId="00D295DC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14:paraId="29CBD04C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14:paraId="0B02B002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14:paraId="0126E4C8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 xml:space="preserve"> 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14:paraId="4C237049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1.2.2. Комиссия по контролю за организацией питания обучающихся является постоянно</w:t>
      </w:r>
      <w:r>
        <w:rPr>
          <w:sz w:val="26"/>
          <w:szCs w:val="26"/>
        </w:rPr>
        <w:t xml:space="preserve"> </w:t>
      </w:r>
      <w:r w:rsidRPr="00393F17">
        <w:rPr>
          <w:sz w:val="26"/>
          <w:szCs w:val="26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14:paraId="06977561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14:paraId="7B7ED131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14:paraId="4B2C4587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2. Задачи комиссии по контролю за организацией питания обучающихся</w:t>
      </w:r>
    </w:p>
    <w:p w14:paraId="7C742847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 xml:space="preserve"> 2.1. Задачами комиссии по контролю за организацией питания обучающихся являются:</w:t>
      </w:r>
    </w:p>
    <w:p w14:paraId="0F3A1CA3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- обеспечение приоритетности защиты жизни и здоровья детей;</w:t>
      </w:r>
    </w:p>
    <w:p w14:paraId="436961F8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энергозатратам;</w:t>
      </w:r>
    </w:p>
    <w:p w14:paraId="3CE04F3F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lastRenderedPageBreak/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14:paraId="044CE9CC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 xml:space="preserve">- </w:t>
      </w:r>
      <w:bookmarkStart w:id="0" w:name="_Hlk49376008"/>
      <w:r w:rsidRPr="00393F17">
        <w:rPr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14:paraId="15B1FCA5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393F17">
        <w:rPr>
          <w:sz w:val="26"/>
          <w:szCs w:val="26"/>
        </w:rPr>
        <w:t>.</w:t>
      </w:r>
    </w:p>
    <w:p w14:paraId="68360EFF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3. Функции комиссии по контролю организации питания учащихся</w:t>
      </w:r>
    </w:p>
    <w:p w14:paraId="7CEA2A4B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3.1. Комиссия по контролю организации питания обучающихся обеспечивает участие в следующих процедурах:</w:t>
      </w:r>
    </w:p>
    <w:p w14:paraId="3E658166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 xml:space="preserve"> - общественная экспертиза питания обучающихся;</w:t>
      </w:r>
    </w:p>
    <w:p w14:paraId="5721ED29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14:paraId="4B942632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14:paraId="0D8A2003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14:paraId="06FAD063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4. Права и ответственность комиссии по контролю организации питания учащихся</w:t>
      </w:r>
    </w:p>
    <w:p w14:paraId="5F190968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Для осуществления возложенных функций комиссии предоставлены следующие права:</w:t>
      </w:r>
    </w:p>
    <w:p w14:paraId="5E8AB166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4.1. контролировать в школе организацию и качество питания обучающихся;</w:t>
      </w:r>
    </w:p>
    <w:p w14:paraId="09C46F00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14:paraId="4FE2F76A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14:paraId="513A81FC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14:paraId="4C9990A4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4.5. изменить график проверки, если причина объективна;</w:t>
      </w:r>
    </w:p>
    <w:p w14:paraId="3A4EB33A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4.6. вносить предложения по улучшению качества питания обучающихся;</w:t>
      </w:r>
    </w:p>
    <w:p w14:paraId="783E9521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14:paraId="13EC03C2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5. Организация деятельности комиссии по контролю организации питания учащихся.</w:t>
      </w:r>
    </w:p>
    <w:p w14:paraId="6058EB30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14:paraId="4E4375BD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5.2. Комиссия выбирает председателя.</w:t>
      </w:r>
    </w:p>
    <w:p w14:paraId="0D08C3AE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14:paraId="2447B2E5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14:paraId="6DA6B602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 xml:space="preserve">5.5. Один раз в четверть комиссия знакомит с результатами деятельности руководителя школы и один раз в полугодие </w:t>
      </w:r>
      <w:r w:rsidRPr="00AC6C0F">
        <w:rPr>
          <w:sz w:val="26"/>
          <w:szCs w:val="26"/>
        </w:rPr>
        <w:t>Управляющий совет школы</w:t>
      </w:r>
      <w:r w:rsidRPr="00CF2F72">
        <w:rPr>
          <w:color w:val="FF0000"/>
          <w:sz w:val="26"/>
          <w:szCs w:val="26"/>
        </w:rPr>
        <w:t>.</w:t>
      </w:r>
    </w:p>
    <w:p w14:paraId="2FA15B1F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5.6. По итогам учебного года комиссия готовит аналитическую справку для отчёта по самообследованию образовательной организации.</w:t>
      </w:r>
    </w:p>
    <w:p w14:paraId="5C31796B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lastRenderedPageBreak/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14:paraId="710BF0CF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14:paraId="72222776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6. Ответственность членов Комиссии</w:t>
      </w:r>
    </w:p>
    <w:p w14:paraId="2350DA39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14:paraId="6FD07606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14:paraId="2B4CC2A9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7. Документация комиссии по контролю организации питания учащихся.</w:t>
      </w:r>
    </w:p>
    <w:p w14:paraId="3AD49840" w14:textId="77777777" w:rsidR="00284EFA" w:rsidRPr="00393F17" w:rsidRDefault="00284EFA" w:rsidP="00284EFA">
      <w:pPr>
        <w:jc w:val="both"/>
        <w:rPr>
          <w:sz w:val="26"/>
          <w:szCs w:val="26"/>
        </w:rPr>
      </w:pPr>
      <w:r w:rsidRPr="00393F17">
        <w:rPr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14:paraId="08E19456" w14:textId="77777777" w:rsidR="00284EFA" w:rsidRPr="00393F17" w:rsidRDefault="00284EFA" w:rsidP="00284EFA">
      <w:pPr>
        <w:rPr>
          <w:sz w:val="26"/>
          <w:szCs w:val="26"/>
        </w:rPr>
      </w:pPr>
      <w:r w:rsidRPr="00393F17">
        <w:rPr>
          <w:sz w:val="26"/>
          <w:szCs w:val="26"/>
        </w:rPr>
        <w:t>7.2. Тетрадь протоколов заседания комиссии хранится у администрации школы.</w:t>
      </w:r>
    </w:p>
    <w:p w14:paraId="399B8641" w14:textId="77777777" w:rsidR="00284EFA" w:rsidRDefault="00284EFA"/>
    <w:sectPr w:rsidR="0028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FA"/>
    <w:rsid w:val="002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881E"/>
  <w15:chartTrackingRefBased/>
  <w15:docId w15:val="{C0928CC8-39FB-4BF0-9E7A-E34DCF2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284E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MACTEP</dc:creator>
  <cp:keywords/>
  <dc:description/>
  <cp:lastModifiedBy>MACTEP</cp:lastModifiedBy>
  <cp:revision>1</cp:revision>
  <cp:lastPrinted>2022-08-30T20:10:00Z</cp:lastPrinted>
  <dcterms:created xsi:type="dcterms:W3CDTF">2022-08-30T20:08:00Z</dcterms:created>
  <dcterms:modified xsi:type="dcterms:W3CDTF">2022-08-30T20:10:00Z</dcterms:modified>
</cp:coreProperties>
</file>