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EB" w:rsidRDefault="00EE6E4B">
      <w:pPr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Учебный план основного общего образования</w:t>
      </w:r>
    </w:p>
    <w:p w:rsidR="006766EB" w:rsidRDefault="00EE6E4B">
      <w:pPr>
        <w:jc w:val="center"/>
        <w:rPr>
          <w:b/>
          <w:bCs/>
          <w:szCs w:val="24"/>
        </w:rPr>
      </w:pPr>
      <w:r>
        <w:rPr>
          <w:b/>
          <w:bCs/>
          <w:szCs w:val="24"/>
          <w:lang w:eastAsia="ru-RU"/>
        </w:rPr>
        <w:t xml:space="preserve">для 5-дневной учебной недели </w:t>
      </w:r>
      <w:r>
        <w:rPr>
          <w:b/>
          <w:bCs/>
          <w:szCs w:val="24"/>
        </w:rPr>
        <w:t xml:space="preserve">(без предметной области «Родной язык и родная литература») </w:t>
      </w:r>
      <w:r>
        <w:rPr>
          <w:b/>
          <w:bCs/>
          <w:szCs w:val="24"/>
        </w:rPr>
        <w:br/>
        <w:t xml:space="preserve">в соответствии с требованиями ФГОС основного общего образования, </w:t>
      </w:r>
    </w:p>
    <w:p w:rsidR="006766EB" w:rsidRDefault="00EE6E4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утвержденного приказом Министерства просвещения Российской Федерации </w:t>
      </w:r>
    </w:p>
    <w:p w:rsidR="006766EB" w:rsidRDefault="00EE6E4B">
      <w:pPr>
        <w:jc w:val="center"/>
        <w:rPr>
          <w:b/>
          <w:bCs/>
          <w:color w:val="000000"/>
          <w:szCs w:val="24"/>
          <w:lang w:eastAsia="ru-RU"/>
        </w:rPr>
      </w:pPr>
      <w:r>
        <w:rPr>
          <w:b/>
          <w:bCs/>
          <w:szCs w:val="24"/>
        </w:rPr>
        <w:t>от 31.05.2021 № 287</w:t>
      </w:r>
    </w:p>
    <w:p w:rsidR="006766EB" w:rsidRDefault="006766EB">
      <w:pPr>
        <w:spacing w:line="276" w:lineRule="auto"/>
        <w:ind w:firstLine="567"/>
        <w:jc w:val="center"/>
        <w:rPr>
          <w:b/>
          <w:bCs/>
          <w:lang w:eastAsia="ru-RU"/>
        </w:rPr>
      </w:pPr>
    </w:p>
    <w:p w:rsidR="006766EB" w:rsidRDefault="00EE6E4B">
      <w:pPr>
        <w:spacing w:line="276" w:lineRule="auto"/>
        <w:ind w:firstLine="567"/>
        <w:jc w:val="center"/>
        <w:rPr>
          <w:lang w:eastAsia="ru-RU"/>
        </w:rPr>
      </w:pPr>
      <w:r>
        <w:rPr>
          <w:b/>
          <w:bCs/>
          <w:lang w:eastAsia="ru-RU"/>
        </w:rPr>
        <w:t>Пояснительная записка</w:t>
      </w:r>
      <w:r>
        <w:rPr>
          <w:lang w:eastAsia="ru-RU"/>
        </w:rPr>
        <w:t xml:space="preserve"> </w:t>
      </w:r>
    </w:p>
    <w:p w:rsidR="006766EB" w:rsidRDefault="006766EB">
      <w:pPr>
        <w:spacing w:line="276" w:lineRule="auto"/>
        <w:ind w:firstLine="567"/>
        <w:jc w:val="center"/>
        <w:rPr>
          <w:lang w:eastAsia="ru-RU"/>
        </w:rPr>
      </w:pPr>
    </w:p>
    <w:p w:rsidR="006766EB" w:rsidRDefault="00EE6E4B">
      <w:pPr>
        <w:ind w:firstLine="567"/>
        <w:jc w:val="both"/>
        <w:rPr>
          <w:color w:val="5B9BD5"/>
        </w:rPr>
      </w:pPr>
      <w:r>
        <w:t xml:space="preserve">С 1 сентября 2022 года в соответствии с приказом </w:t>
      </w:r>
      <w:r>
        <w:rPr>
          <w:lang w:eastAsia="ru-RU"/>
        </w:rPr>
        <w:t xml:space="preserve">Минпросвещения России от 31.05. 2021 г. № 287 «Об утверждении федерального государственного образовательного стандарта основного общего образования» </w:t>
      </w:r>
      <w:r>
        <w:t>все 5 классы общеобразовательных организаций Орловской области начинают переход на новый ФГОС основного общего образования.</w:t>
      </w:r>
    </w:p>
    <w:p w:rsidR="006766EB" w:rsidRDefault="00EE6E4B">
      <w:pPr>
        <w:spacing w:line="276" w:lineRule="auto"/>
        <w:ind w:firstLine="567"/>
        <w:rPr>
          <w:sz w:val="26"/>
          <w:szCs w:val="22"/>
          <w:lang w:eastAsia="ru-RU"/>
        </w:rPr>
      </w:pPr>
      <w:r>
        <w:rPr>
          <w:sz w:val="26"/>
          <w:szCs w:val="22"/>
          <w:lang w:eastAsia="ru-RU"/>
        </w:rPr>
        <w:t xml:space="preserve">Содержание и структуру учебного плана МБОУ “Липовецкая СОШ им. М.Н. Павлова” в </w:t>
      </w:r>
      <w:r>
        <w:rPr>
          <w:sz w:val="26"/>
          <w:szCs w:val="22"/>
        </w:rPr>
        <w:t>2022/2023 учебном году определяют следующие нормативные правовые акты:</w:t>
      </w:r>
    </w:p>
    <w:p w:rsidR="006766EB" w:rsidRDefault="00EE6E4B">
      <w:pPr>
        <w:spacing w:line="276" w:lineRule="auto"/>
        <w:ind w:firstLine="567"/>
        <w:rPr>
          <w:sz w:val="26"/>
          <w:szCs w:val="22"/>
        </w:rPr>
      </w:pPr>
      <w:r>
        <w:rPr>
          <w:sz w:val="26"/>
          <w:szCs w:val="22"/>
        </w:rPr>
        <w:t>- Федеральный закон от 29.12.2012 г. № 273-ФЗ «Об образовании в Российской Федерации»;</w:t>
      </w:r>
    </w:p>
    <w:p w:rsidR="006766EB" w:rsidRDefault="00EE6E4B">
      <w:pPr>
        <w:spacing w:line="276" w:lineRule="auto"/>
        <w:ind w:firstLine="567"/>
        <w:rPr>
          <w:sz w:val="26"/>
          <w:szCs w:val="22"/>
        </w:rPr>
      </w:pPr>
      <w:r>
        <w:rPr>
          <w:sz w:val="26"/>
          <w:szCs w:val="22"/>
        </w:rPr>
        <w:t>-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>
        <w:rPr>
          <w:i/>
          <w:sz w:val="26"/>
          <w:szCs w:val="22"/>
        </w:rPr>
        <w:t>далее – Санитарные Правила 2.4.3648-20</w:t>
      </w:r>
      <w:r>
        <w:rPr>
          <w:sz w:val="26"/>
          <w:szCs w:val="22"/>
        </w:rPr>
        <w:t>);</w:t>
      </w:r>
    </w:p>
    <w:p w:rsidR="006766EB" w:rsidRDefault="00EE6E4B">
      <w:pPr>
        <w:spacing w:line="276" w:lineRule="auto"/>
        <w:ind w:firstLine="567"/>
        <w:rPr>
          <w:i/>
          <w:sz w:val="26"/>
          <w:szCs w:val="22"/>
        </w:rPr>
      </w:pPr>
      <w:r>
        <w:rPr>
          <w:sz w:val="26"/>
          <w:szCs w:val="22"/>
        </w:rPr>
        <w:t xml:space="preserve">-.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>
        <w:rPr>
          <w:i/>
          <w:sz w:val="26"/>
          <w:szCs w:val="22"/>
        </w:rPr>
        <w:t>(далее – Гигиенические нормативы СанПиН 1.2.3685-21).</w:t>
      </w:r>
    </w:p>
    <w:p w:rsidR="006766EB" w:rsidRDefault="00EE6E4B" w:rsidP="00EE6E4B">
      <w:pPr>
        <w:spacing w:line="276" w:lineRule="auto"/>
        <w:ind w:firstLine="567"/>
        <w:rPr>
          <w:sz w:val="26"/>
          <w:szCs w:val="22"/>
        </w:rPr>
      </w:pPr>
      <w:r>
        <w:rPr>
          <w:sz w:val="26"/>
          <w:szCs w:val="22"/>
        </w:rPr>
        <w:t xml:space="preserve">- Приказ Министерства образования и науки Российской Федерации </w:t>
      </w:r>
      <w:r>
        <w:rPr>
          <w:sz w:val="26"/>
          <w:szCs w:val="22"/>
        </w:rPr>
        <w:br/>
        <w:t xml:space="preserve">от 17.12.2010 г. № 1897 (с изменениями и дополнениями) «Об утверждении федерального государственного образовательного стандарта </w:t>
      </w:r>
      <w:r>
        <w:rPr>
          <w:i/>
          <w:sz w:val="26"/>
          <w:szCs w:val="22"/>
        </w:rPr>
        <w:t>основного общего образования»</w:t>
      </w:r>
      <w:r>
        <w:rPr>
          <w:sz w:val="26"/>
          <w:szCs w:val="22"/>
        </w:rPr>
        <w:t>;</w:t>
      </w:r>
    </w:p>
    <w:p w:rsidR="006766EB" w:rsidRDefault="00EE6E4B">
      <w:pPr>
        <w:spacing w:line="276" w:lineRule="auto"/>
        <w:ind w:firstLine="567"/>
        <w:rPr>
          <w:sz w:val="26"/>
          <w:szCs w:val="22"/>
        </w:rPr>
      </w:pPr>
      <w:r>
        <w:rPr>
          <w:sz w:val="26"/>
          <w:szCs w:val="22"/>
          <w:lang w:eastAsia="ru-RU"/>
        </w:rPr>
        <w:t>- Приказ Министерства просвещения Российской Федерации от 18.07.2022 № 568 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287" (Зарегистрирован 17.08.2022 № 69675).</w:t>
      </w:r>
    </w:p>
    <w:p w:rsidR="006766EB" w:rsidRDefault="00EE6E4B">
      <w:pPr>
        <w:spacing w:line="276" w:lineRule="auto"/>
        <w:rPr>
          <w:b/>
          <w:color w:val="000000"/>
          <w:sz w:val="26"/>
          <w:szCs w:val="22"/>
        </w:rPr>
      </w:pPr>
      <w:r>
        <w:rPr>
          <w:color w:val="000000"/>
          <w:sz w:val="26"/>
          <w:szCs w:val="22"/>
          <w:lang w:eastAsia="ru-RU"/>
        </w:rPr>
        <w:t>- Примерная основная образовательная программа основного общего образования, утвержденной протоколом ФУМО от 18.03.2022 № 1/22;</w:t>
      </w:r>
    </w:p>
    <w:p w:rsidR="006766EB" w:rsidRDefault="00EE6E4B">
      <w:pPr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 </w:t>
      </w:r>
      <w:proofErr w:type="gramStart"/>
      <w:r>
        <w:rPr>
          <w:lang w:eastAsia="ru-RU"/>
        </w:rPr>
        <w:t>Учебный  план</w:t>
      </w:r>
      <w:proofErr w:type="gramEnd"/>
      <w:r>
        <w:rPr>
          <w:lang w:eastAsia="ru-RU"/>
        </w:rPr>
        <w:t xml:space="preserve"> основного общего образования разработан с учётом методических рекомендаций Орловского института развития учителей и учетом следующих условий:</w:t>
      </w:r>
    </w:p>
    <w:p w:rsidR="006766EB" w:rsidRDefault="00EE6E4B">
      <w:pPr>
        <w:shd w:val="clear" w:color="auto" w:fill="FFFFFF"/>
        <w:spacing w:line="276" w:lineRule="auto"/>
        <w:ind w:firstLine="540"/>
        <w:jc w:val="both"/>
        <w:rPr>
          <w:b/>
          <w:lang w:eastAsia="ru-RU"/>
        </w:rPr>
      </w:pPr>
      <w:r>
        <w:rPr>
          <w:lang w:eastAsia="ru-RU"/>
        </w:rPr>
        <w:t xml:space="preserve">1. Приоритет норм </w:t>
      </w:r>
      <w:r>
        <w:t xml:space="preserve">приказа </w:t>
      </w:r>
      <w:r>
        <w:rPr>
          <w:lang w:eastAsia="ru-RU"/>
        </w:rPr>
        <w:t>Минпросвещения России от 31.05. 2021 г. № 287 «Об утверждении федерального государственного образовательного стандарта основного общего образования»</w:t>
      </w:r>
    </w:p>
    <w:p w:rsidR="006766EB" w:rsidRDefault="00EE6E4B">
      <w:pPr>
        <w:shd w:val="clear" w:color="auto" w:fill="FFFFFF"/>
        <w:spacing w:line="276" w:lineRule="auto"/>
        <w:ind w:firstLine="540"/>
        <w:jc w:val="both"/>
        <w:rPr>
          <w:color w:val="000000"/>
          <w:lang w:eastAsia="ru-RU"/>
        </w:rPr>
      </w:pPr>
      <w:r>
        <w:rPr>
          <w:lang w:eastAsia="ru-RU"/>
        </w:rPr>
        <w:lastRenderedPageBreak/>
        <w:t xml:space="preserve">В соответствии с пунктом 12 </w:t>
      </w:r>
      <w:r>
        <w:t xml:space="preserve">приказа </w:t>
      </w:r>
      <w:r>
        <w:rPr>
          <w:lang w:eastAsia="ru-RU"/>
        </w:rPr>
        <w:t xml:space="preserve">Минпросвещения России от 31.05. 2021 г. № 287 «Об утверждении федерального государственного образовательного стандарта </w:t>
      </w:r>
      <w:bookmarkStart w:id="0" w:name="_Hlk111926935"/>
      <w:r>
        <w:rPr>
          <w:lang w:eastAsia="ru-RU"/>
        </w:rPr>
        <w:t>основного</w:t>
      </w:r>
      <w:bookmarkEnd w:id="0"/>
      <w:r>
        <w:rPr>
          <w:lang w:eastAsia="ru-RU"/>
        </w:rPr>
        <w:t xml:space="preserve"> общего образования»</w:t>
      </w:r>
      <w:r>
        <w:rPr>
          <w:color w:val="000000"/>
          <w:lang w:eastAsia="ru-RU"/>
        </w:rPr>
        <w:t xml:space="preserve"> содержание </w:t>
      </w:r>
      <w:r>
        <w:rPr>
          <w:lang w:eastAsia="ru-RU"/>
        </w:rPr>
        <w:t>основного</w:t>
      </w:r>
      <w:r>
        <w:rPr>
          <w:color w:val="000000"/>
          <w:lang w:eastAsia="ru-RU"/>
        </w:rPr>
        <w:t xml:space="preserve"> общего образования определяется программой </w:t>
      </w:r>
      <w:r>
        <w:rPr>
          <w:lang w:eastAsia="ru-RU"/>
        </w:rPr>
        <w:t>основного</w:t>
      </w:r>
      <w:r>
        <w:rPr>
          <w:color w:val="000000"/>
          <w:lang w:eastAsia="ru-RU"/>
        </w:rPr>
        <w:t xml:space="preserve"> общего образования, разрабатываемой и утверждаемой образовательной организацией самостоятельно, в соответствии с ФГОС и с учетом соответствующих ПООП.</w:t>
      </w:r>
    </w:p>
    <w:p w:rsidR="006766EB" w:rsidRDefault="00EE6E4B">
      <w:pPr>
        <w:spacing w:line="276" w:lineRule="auto"/>
        <w:ind w:firstLine="567"/>
        <w:jc w:val="both"/>
        <w:rPr>
          <w:color w:val="000000"/>
        </w:rPr>
      </w:pPr>
      <w:r>
        <w:rPr>
          <w:lang w:eastAsia="ru-RU"/>
        </w:rPr>
        <w:t xml:space="preserve">Базовым, определяющим документом для разработки ООП ОО, включая рабочие программы по учебным предметам, учебный план, является ФГОС основного общего образования. </w:t>
      </w:r>
    </w:p>
    <w:p w:rsidR="006766EB" w:rsidRDefault="00EE6E4B">
      <w:pPr>
        <w:spacing w:line="276" w:lineRule="auto"/>
        <w:ind w:firstLine="567"/>
        <w:jc w:val="both"/>
        <w:rPr>
          <w:b/>
          <w:lang w:eastAsia="ru-RU"/>
        </w:rPr>
      </w:pPr>
      <w:r>
        <w:rPr>
          <w:color w:val="000000"/>
        </w:rPr>
        <w:t xml:space="preserve">2.  Право выбора участников образовательных отношений в изучении или отказа от изучения </w:t>
      </w:r>
      <w:r>
        <w:rPr>
          <w:lang w:eastAsia="ru-RU"/>
        </w:rPr>
        <w:t>предметной области «</w:t>
      </w:r>
      <w:r>
        <w:t xml:space="preserve">Родной язык и </w:t>
      </w:r>
      <w:r>
        <w:rPr>
          <w:color w:val="000000"/>
        </w:rPr>
        <w:t>«Родной язык и родная литература</w:t>
      </w:r>
      <w:r>
        <w:rPr>
          <w:lang w:eastAsia="ru-RU"/>
        </w:rPr>
        <w:t>».</w:t>
      </w:r>
    </w:p>
    <w:p w:rsidR="006766EB" w:rsidRDefault="00EE6E4B">
      <w:pPr>
        <w:spacing w:line="276" w:lineRule="auto"/>
        <w:ind w:firstLine="567"/>
        <w:jc w:val="both"/>
        <w:rPr>
          <w:color w:val="000000"/>
          <w:lang w:eastAsia="ru-RU"/>
        </w:rPr>
      </w:pPr>
      <w:r>
        <w:rPr>
          <w:lang w:eastAsia="ru-RU"/>
        </w:rPr>
        <w:t xml:space="preserve">На основании подпункта 33.1. пункта 33 </w:t>
      </w:r>
      <w:r>
        <w:t xml:space="preserve">приказа </w:t>
      </w:r>
      <w:r>
        <w:rPr>
          <w:lang w:eastAsia="ru-RU"/>
        </w:rPr>
        <w:t xml:space="preserve">Минпросвещения России от 31.05. 2021 г. № 287 «Об утверждении федерального государственного образовательного стандарта основного общего образования», </w:t>
      </w:r>
      <w:r>
        <w:rPr>
          <w:color w:val="000000"/>
        </w:rPr>
        <w:t>в МБОУ “Липовецкая СОШ им. М.Н. Павлова”  языком образования является русский язык.  Заявлений от родителей (законных представителей) о согласии на изучение предметной области «Родной язык и литературное чтение на родном языке» нет, напротив</w:t>
      </w:r>
      <w:r>
        <w:rPr>
          <w:color w:val="000000"/>
          <w:sz w:val="25"/>
        </w:rPr>
        <w:t xml:space="preserve">  имеются в наличии </w:t>
      </w:r>
      <w:r>
        <w:rPr>
          <w:b/>
          <w:color w:val="000000"/>
          <w:sz w:val="25"/>
        </w:rPr>
        <w:t xml:space="preserve"> </w:t>
      </w:r>
      <w:r>
        <w:rPr>
          <w:color w:val="000000"/>
          <w:sz w:val="25"/>
        </w:rPr>
        <w:t xml:space="preserve">заявления </w:t>
      </w:r>
      <w:r>
        <w:rPr>
          <w:color w:val="000000"/>
        </w:rPr>
        <w:t>родителей (законных представителей)</w:t>
      </w:r>
      <w:r>
        <w:rPr>
          <w:color w:val="000000"/>
          <w:sz w:val="25"/>
        </w:rPr>
        <w:t xml:space="preserve"> об отказе от изучения указанной предметной области. </w:t>
      </w:r>
      <w:r>
        <w:rPr>
          <w:color w:val="000000"/>
        </w:rPr>
        <w:t xml:space="preserve">Следовательно, </w:t>
      </w:r>
      <w:r>
        <w:rPr>
          <w:color w:val="000000"/>
          <w:sz w:val="25"/>
        </w:rPr>
        <w:t>данные учебные предметы  не включены в учебный план образовательной организации.</w:t>
      </w:r>
    </w:p>
    <w:p w:rsidR="006766EB" w:rsidRDefault="0039068F">
      <w:pPr>
        <w:ind w:firstLine="567"/>
        <w:jc w:val="both"/>
        <w:rPr>
          <w:b/>
          <w:lang w:eastAsia="ru-RU"/>
        </w:rPr>
      </w:pPr>
      <w:r>
        <w:rPr>
          <w:color w:val="000000"/>
          <w:lang w:eastAsia="ru-RU"/>
        </w:rPr>
        <w:t xml:space="preserve">3. </w:t>
      </w:r>
      <w:r w:rsidR="00EE6E4B">
        <w:rPr>
          <w:color w:val="000000"/>
          <w:lang w:eastAsia="ru-RU"/>
        </w:rPr>
        <w:t>Второй иностранный язык перестал быть обязательным.</w:t>
      </w:r>
      <w:r w:rsidR="00EE6E4B">
        <w:rPr>
          <w:color w:val="FF0000"/>
          <w:lang w:eastAsia="ru-RU"/>
        </w:rPr>
        <w:t xml:space="preserve"> </w:t>
      </w:r>
      <w:r w:rsidR="00EE6E4B">
        <w:rPr>
          <w:lang w:eastAsia="ru-RU"/>
        </w:rPr>
        <w:t xml:space="preserve">При разработке учебного плана для 5 класса общеобразовательная организация самостоятельно решает вопрос о включении в него учебного предмета «Второй иностранный язык». </w:t>
      </w:r>
    </w:p>
    <w:p w:rsidR="006766EB" w:rsidRDefault="00EE6E4B">
      <w:pPr>
        <w:ind w:firstLine="567"/>
        <w:jc w:val="both"/>
        <w:rPr>
          <w:b/>
          <w:color w:val="000000"/>
          <w:lang w:eastAsia="ru-RU"/>
        </w:rPr>
      </w:pPr>
      <w:r>
        <w:rPr>
          <w:lang w:eastAsia="ru-RU"/>
        </w:rPr>
        <w:t>В связи с  отсутствием в общеобразовательной организации образовательного заказа от обучающихся, родителей (законных представителей) учебный план для обучающихся 5 класса составлен без включения в него учебного предмета «Второй иностранный язык». Имеются заявления родители (законные представители)  об отказе от изучения второго языка.</w:t>
      </w:r>
    </w:p>
    <w:p w:rsidR="006766EB" w:rsidRDefault="0039068F" w:rsidP="0039068F">
      <w:pPr>
        <w:spacing w:line="276" w:lineRule="auto"/>
        <w:rPr>
          <w:b/>
          <w:color w:val="000000"/>
        </w:rPr>
      </w:pPr>
      <w:r w:rsidRPr="00EE6E4B">
        <w:rPr>
          <w:color w:val="000000"/>
        </w:rPr>
        <w:t>4.</w:t>
      </w:r>
      <w:r w:rsidR="00753D4D">
        <w:rPr>
          <w:b/>
          <w:color w:val="000000"/>
        </w:rPr>
        <w:t xml:space="preserve"> </w:t>
      </w:r>
      <w:r w:rsidR="00753D4D" w:rsidRPr="00753D4D">
        <w:rPr>
          <w:rFonts w:eastAsia="Calibri"/>
          <w:szCs w:val="24"/>
        </w:rPr>
        <w:t xml:space="preserve">В соответствии со ст. 33.1. приказа о введении ФГОС ООО-2021 </w:t>
      </w:r>
      <w:r w:rsidR="00753D4D" w:rsidRPr="00753D4D">
        <w:rPr>
          <w:color w:val="000000"/>
          <w:szCs w:val="24"/>
          <w:lang w:eastAsia="ru-RU"/>
        </w:rPr>
        <w:t xml:space="preserve">предметная </w:t>
      </w:r>
      <w:proofErr w:type="gramStart"/>
      <w:r w:rsidR="00753D4D" w:rsidRPr="00753D4D">
        <w:rPr>
          <w:color w:val="000000"/>
          <w:szCs w:val="24"/>
          <w:lang w:eastAsia="ru-RU"/>
        </w:rPr>
        <w:t xml:space="preserve">область  </w:t>
      </w:r>
      <w:r w:rsidR="00753D4D" w:rsidRPr="00EE6E4B">
        <w:rPr>
          <w:color w:val="000000"/>
          <w:szCs w:val="24"/>
          <w:lang w:eastAsia="ru-RU"/>
        </w:rPr>
        <w:t>«</w:t>
      </w:r>
      <w:proofErr w:type="gramEnd"/>
      <w:r w:rsidR="00753D4D" w:rsidRPr="00EE6E4B">
        <w:rPr>
          <w:color w:val="000000"/>
          <w:szCs w:val="24"/>
          <w:lang w:eastAsia="ru-RU"/>
        </w:rPr>
        <w:t>Основы духовно-нравственной культуры народов России» является обязательной, но не указан обязательный учебный предмет</w:t>
      </w:r>
      <w:r w:rsidR="00EE6E4B">
        <w:rPr>
          <w:color w:val="000000"/>
          <w:szCs w:val="24"/>
          <w:lang w:eastAsia="ru-RU"/>
        </w:rPr>
        <w:t>.</w:t>
      </w:r>
      <w:r w:rsidR="00753D4D" w:rsidRPr="00753D4D">
        <w:rPr>
          <w:color w:val="000000"/>
          <w:szCs w:val="24"/>
          <w:lang w:eastAsia="ru-RU"/>
        </w:rPr>
        <w:t xml:space="preserve"> </w:t>
      </w:r>
      <w:r w:rsidR="00753D4D" w:rsidRPr="00753D4D">
        <w:rPr>
          <w:rFonts w:eastAsia="Calibri"/>
          <w:szCs w:val="24"/>
        </w:rPr>
        <w:t>Основы духовно-нравственной культуры народов России (ОДНКНР)</w:t>
      </w:r>
      <w:r w:rsidR="00EE6E4B">
        <w:rPr>
          <w:rFonts w:eastAsia="Calibri"/>
          <w:szCs w:val="24"/>
        </w:rPr>
        <w:t xml:space="preserve"> реализуется в рамках внеурочной деятельности учащихся.</w:t>
      </w:r>
    </w:p>
    <w:p w:rsidR="00BA31D7" w:rsidRDefault="00BA31D7">
      <w:pPr>
        <w:ind w:firstLineChars="105" w:firstLine="252"/>
        <w:rPr>
          <w:szCs w:val="24"/>
        </w:rPr>
      </w:pPr>
      <w:r>
        <w:rPr>
          <w:szCs w:val="24"/>
        </w:rPr>
        <w:t>Реализуется обучение по модульной системе:</w:t>
      </w:r>
    </w:p>
    <w:p w:rsidR="00BA31D7" w:rsidRPr="00BA31D7" w:rsidRDefault="00EE6E4B" w:rsidP="00BA31D7">
      <w:pPr>
        <w:rPr>
          <w:rFonts w:eastAsia="Calibri"/>
          <w:sz w:val="20"/>
        </w:rPr>
      </w:pPr>
      <w:r w:rsidRPr="00BA31D7">
        <w:rPr>
          <w:sz w:val="20"/>
        </w:rPr>
        <w:t xml:space="preserve">   </w:t>
      </w:r>
      <w:r w:rsidR="00BA31D7" w:rsidRPr="00BA31D7">
        <w:rPr>
          <w:rFonts w:eastAsia="Calibri"/>
          <w:sz w:val="20"/>
        </w:rPr>
        <w:t>Физическая культура 5-9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865"/>
        <w:gridCol w:w="865"/>
        <w:gridCol w:w="865"/>
        <w:gridCol w:w="865"/>
        <w:gridCol w:w="865"/>
      </w:tblGrid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Название модуля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«Гимнастика»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«Легкая атлетика»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«Зимние виды спорта»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«Спорт»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</w:tbl>
    <w:p w:rsidR="00BA31D7" w:rsidRPr="00D6061C" w:rsidRDefault="00BA31D7" w:rsidP="00D6061C">
      <w:pPr>
        <w:spacing w:line="276" w:lineRule="auto"/>
        <w:ind w:firstLine="567"/>
        <w:rPr>
          <w:color w:val="000000"/>
        </w:rPr>
      </w:pPr>
      <w:r>
        <w:rPr>
          <w:color w:val="000000"/>
        </w:rPr>
        <w:t xml:space="preserve">С учётом имеющихся материально-технических и кадровых </w:t>
      </w:r>
      <w:proofErr w:type="gramStart"/>
      <w:r>
        <w:rPr>
          <w:color w:val="000000"/>
        </w:rPr>
        <w:t>ресурсов ,</w:t>
      </w:r>
      <w:proofErr w:type="gramEnd"/>
      <w:r>
        <w:rPr>
          <w:color w:val="000000"/>
        </w:rPr>
        <w:t xml:space="preserve"> руководствуясь требованиями СанПиН 1.2.3685-21 «Гигиенические нормативы и требования к обеспечению безопасности и (или) безвредности для че</w:t>
      </w:r>
      <w:r w:rsidR="00D6061C">
        <w:rPr>
          <w:color w:val="000000"/>
        </w:rPr>
        <w:t>ловека факторов среды обитания», т</w:t>
      </w:r>
      <w:r>
        <w:rPr>
          <w:color w:val="000000"/>
        </w:rPr>
        <w:t xml:space="preserve">ретий час физической культуры реализован за счет часов внеурочной деятельности “Уроки здоровья” с </w:t>
      </w:r>
      <w:r>
        <w:rPr>
          <w:color w:val="000000"/>
          <w:lang w:eastAsia="ru-RU"/>
        </w:rPr>
        <w:t xml:space="preserve">использованием рабочих программ и модулей, предлагаемых общеобразовательной организацией, а также утвержденных ФУМО по общему образованию </w:t>
      </w:r>
    </w:p>
    <w:p w:rsidR="00BA31D7" w:rsidRDefault="00BA31D7" w:rsidP="00BA31D7">
      <w:pPr>
        <w:ind w:firstLine="567"/>
        <w:jc w:val="both"/>
      </w:pPr>
    </w:p>
    <w:p w:rsidR="00BA31D7" w:rsidRPr="00BA31D7" w:rsidRDefault="00BA31D7" w:rsidP="00BA31D7">
      <w:pPr>
        <w:spacing w:after="160" w:line="259" w:lineRule="auto"/>
        <w:rPr>
          <w:rFonts w:eastAsia="Calibri"/>
          <w:sz w:val="20"/>
        </w:rPr>
      </w:pPr>
      <w:r w:rsidRPr="00BA31D7">
        <w:rPr>
          <w:rFonts w:eastAsia="Calibri"/>
          <w:sz w:val="20"/>
        </w:rPr>
        <w:lastRenderedPageBreak/>
        <w:t>Музыка 5-9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3238"/>
        <w:gridCol w:w="1058"/>
        <w:gridCol w:w="941"/>
        <w:gridCol w:w="1058"/>
        <w:gridCol w:w="1294"/>
      </w:tblGrid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Название модуля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993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417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«Музыка моего края»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«Европейская классическая музыка»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«Русская классическая музыка»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 Связь музыки с другими видами искусства»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«Древние корни народного творчества»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«Жанры музыкального искусства»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«Музыка народов мира»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«Истоки и образы русской и европейской духовной музыки»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 xml:space="preserve">«Современная </w:t>
            </w:r>
            <w:proofErr w:type="spellStart"/>
            <w:r w:rsidRPr="00BA31D7">
              <w:rPr>
                <w:rFonts w:ascii="Times New Roman" w:hAnsi="Times New Roman"/>
                <w:sz w:val="20"/>
                <w:szCs w:val="20"/>
              </w:rPr>
              <w:t>музыка,основные</w:t>
            </w:r>
            <w:proofErr w:type="spellEnd"/>
            <w:r w:rsidRPr="00BA31D7">
              <w:rPr>
                <w:rFonts w:ascii="Times New Roman" w:hAnsi="Times New Roman"/>
                <w:sz w:val="20"/>
                <w:szCs w:val="20"/>
              </w:rPr>
              <w:t xml:space="preserve"> жанры и направления»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</w:tbl>
    <w:p w:rsidR="00210F93" w:rsidRDefault="00210F93" w:rsidP="00BA31D7">
      <w:pPr>
        <w:spacing w:after="160" w:line="259" w:lineRule="auto"/>
        <w:rPr>
          <w:rFonts w:eastAsia="Calibri"/>
          <w:sz w:val="20"/>
        </w:rPr>
      </w:pPr>
    </w:p>
    <w:p w:rsidR="00BA31D7" w:rsidRPr="00BA31D7" w:rsidRDefault="00BA31D7" w:rsidP="00BA31D7">
      <w:pPr>
        <w:spacing w:after="160" w:line="259" w:lineRule="auto"/>
        <w:rPr>
          <w:rFonts w:eastAsia="Calibri"/>
          <w:sz w:val="20"/>
        </w:rPr>
      </w:pPr>
      <w:r w:rsidRPr="00BA31D7">
        <w:rPr>
          <w:rFonts w:eastAsia="Calibri"/>
          <w:sz w:val="20"/>
        </w:rPr>
        <w:t>Изобразительное искусство 5-7 классы.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1134"/>
        <w:gridCol w:w="993"/>
        <w:gridCol w:w="1134"/>
      </w:tblGrid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Название модуля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993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«Древние корни народного искусства»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«Народные художественные промыслы»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«Декоративно-прикладное искусство в культуре эпох и народов»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«Живопись, графика, скульптура»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</w:t>
            </w:r>
            <w:r w:rsidRPr="00BA31D7">
              <w:rPr>
                <w:rFonts w:ascii="Times New Roman" w:hAnsi="Times New Roman"/>
                <w:color w:val="000000"/>
                <w:sz w:val="20"/>
                <w:szCs w:val="20"/>
              </w:rPr>
              <w:t>Декоративно-прикладное и народное искусство</w:t>
            </w:r>
            <w:r w:rsidRPr="00BA31D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</w:t>
            </w:r>
            <w:r w:rsidRPr="00BA31D7">
              <w:rPr>
                <w:rFonts w:ascii="Times New Roman" w:hAnsi="Times New Roman"/>
                <w:bCs/>
                <w:caps/>
                <w:kern w:val="36"/>
                <w:sz w:val="20"/>
                <w:szCs w:val="20"/>
                <w:lang w:eastAsia="ru-RU"/>
              </w:rPr>
              <w:t>Архитектура и дизайн</w:t>
            </w:r>
            <w:r w:rsidRPr="00BA31D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</w:tbl>
    <w:p w:rsidR="00BA31D7" w:rsidRPr="00BA31D7" w:rsidRDefault="00BA31D7" w:rsidP="00BA31D7">
      <w:pPr>
        <w:spacing w:after="160" w:line="259" w:lineRule="auto"/>
        <w:rPr>
          <w:rFonts w:eastAsia="Calibri"/>
          <w:sz w:val="20"/>
        </w:rPr>
      </w:pPr>
    </w:p>
    <w:p w:rsidR="00BA31D7" w:rsidRPr="00BA31D7" w:rsidRDefault="00BA31D7" w:rsidP="00BA31D7">
      <w:pPr>
        <w:spacing w:after="160" w:line="259" w:lineRule="auto"/>
        <w:rPr>
          <w:rFonts w:eastAsia="Calibri"/>
          <w:sz w:val="20"/>
        </w:rPr>
      </w:pPr>
      <w:r w:rsidRPr="00BA31D7">
        <w:rPr>
          <w:rFonts w:eastAsia="Calibri"/>
          <w:sz w:val="20"/>
        </w:rPr>
        <w:t>Технология 5-8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3257"/>
        <w:gridCol w:w="1055"/>
        <w:gridCol w:w="938"/>
        <w:gridCol w:w="1055"/>
        <w:gridCol w:w="1289"/>
      </w:tblGrid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Название модуля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993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417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«Производство и технология»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«Технология обработки материалов и пищевых продуктов»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«Современные технологии и перспективы развития»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BA31D7" w:rsidRPr="00BA31D7" w:rsidTr="00C42EED">
        <w:tc>
          <w:tcPr>
            <w:tcW w:w="988" w:type="dxa"/>
          </w:tcPr>
          <w:p w:rsidR="00BA31D7" w:rsidRPr="00BA31D7" w:rsidRDefault="00BA31D7" w:rsidP="00BA3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4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«Построение образовательной траектории  и планов в области профессионального самоопределения»</w:t>
            </w: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31D7" w:rsidRPr="00BA31D7" w:rsidRDefault="00BA31D7" w:rsidP="00BA31D7">
            <w:pPr>
              <w:rPr>
                <w:rFonts w:ascii="Times New Roman" w:hAnsi="Times New Roman"/>
                <w:sz w:val="20"/>
                <w:szCs w:val="20"/>
              </w:rPr>
            </w:pPr>
            <w:r w:rsidRPr="00BA31D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</w:tbl>
    <w:p w:rsidR="006766EB" w:rsidRPr="00BA31D7" w:rsidRDefault="00EE6E4B">
      <w:pPr>
        <w:ind w:firstLineChars="105" w:firstLine="252"/>
        <w:rPr>
          <w:szCs w:val="24"/>
        </w:rPr>
      </w:pPr>
      <w:r w:rsidRPr="00BA31D7">
        <w:rPr>
          <w:szCs w:val="24"/>
        </w:rPr>
        <w:t xml:space="preserve">         </w:t>
      </w:r>
    </w:p>
    <w:p w:rsidR="006766EB" w:rsidRDefault="006766EB">
      <w:pPr>
        <w:ind w:firstLine="567"/>
        <w:jc w:val="both"/>
      </w:pPr>
    </w:p>
    <w:p w:rsidR="006766EB" w:rsidRDefault="00EE6E4B">
      <w:pPr>
        <w:spacing w:line="276" w:lineRule="auto"/>
        <w:ind w:firstLine="567"/>
        <w:jc w:val="both"/>
      </w:pPr>
      <w:r>
        <w:rPr>
          <w:lang w:eastAsia="ru-RU"/>
        </w:rPr>
        <w:t>В соответствии с подпунктом в) пункта 2 приказа Министерства просвещения Российской Федерации от 18.07.2022 № 568 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287"</w:t>
      </w:r>
      <w:r>
        <w:rPr>
          <w:sz w:val="22"/>
          <w:lang w:eastAsia="ru-RU"/>
        </w:rPr>
        <w:t xml:space="preserve"> количество учебных занятий за 5 лет не может составлять менее 5058 академических часов </w:t>
      </w:r>
      <w:r>
        <w:t xml:space="preserve">и более </w:t>
      </w:r>
      <w:r>
        <w:rPr>
          <w:lang w:eastAsia="ru-RU"/>
        </w:rPr>
        <w:t>5848</w:t>
      </w:r>
      <w:r>
        <w:t xml:space="preserve">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6766EB" w:rsidRDefault="006766EB">
      <w:pPr>
        <w:spacing w:line="300" w:lineRule="auto"/>
        <w:ind w:firstLine="644"/>
        <w:jc w:val="both"/>
        <w:rPr>
          <w:lang w:eastAsia="ru-RU"/>
        </w:rPr>
      </w:pPr>
    </w:p>
    <w:p w:rsidR="00BA31D7" w:rsidRDefault="00BA31D7" w:rsidP="00BA31D7">
      <w:pPr>
        <w:spacing w:line="276" w:lineRule="auto"/>
        <w:ind w:firstLine="567"/>
      </w:pPr>
      <w:r>
        <w:lastRenderedPageBreak/>
        <w:t xml:space="preserve">Учебный </w:t>
      </w:r>
      <w:proofErr w:type="gramStart"/>
      <w:r>
        <w:t>план :</w:t>
      </w:r>
      <w:proofErr w:type="gramEnd"/>
    </w:p>
    <w:p w:rsidR="00BA31D7" w:rsidRDefault="00BA31D7" w:rsidP="00BA31D7">
      <w:pPr>
        <w:numPr>
          <w:ilvl w:val="0"/>
          <w:numId w:val="1"/>
        </w:numPr>
        <w:tabs>
          <w:tab w:val="left" w:pos="851"/>
        </w:tabs>
        <w:spacing w:line="276" w:lineRule="auto"/>
        <w:ind w:leftChars="112" w:left="1331" w:hanging="1062"/>
      </w:pPr>
      <w:r>
        <w:t>фиксирует максимальный объем учебной нагрузки обучающихся;</w:t>
      </w:r>
    </w:p>
    <w:p w:rsidR="00BA31D7" w:rsidRDefault="00BA31D7" w:rsidP="00BA31D7">
      <w:pPr>
        <w:numPr>
          <w:ilvl w:val="0"/>
          <w:numId w:val="1"/>
        </w:numPr>
        <w:tabs>
          <w:tab w:val="left" w:pos="851"/>
        </w:tabs>
        <w:spacing w:line="276" w:lineRule="auto"/>
        <w:ind w:leftChars="117" w:left="1332" w:hanging="1051"/>
      </w:pPr>
      <w:r>
        <w:t>определяет (регламентирует) перечень учебных предметов, курсов и время, отводимое на их освоение и организацию;</w:t>
      </w:r>
    </w:p>
    <w:p w:rsidR="00BA31D7" w:rsidRDefault="00BA31D7" w:rsidP="00BA31D7">
      <w:pPr>
        <w:numPr>
          <w:ilvl w:val="0"/>
          <w:numId w:val="1"/>
        </w:numPr>
        <w:tabs>
          <w:tab w:val="left" w:pos="851"/>
        </w:tabs>
        <w:spacing w:line="276" w:lineRule="auto"/>
        <w:ind w:leftChars="173" w:left="1355" w:hanging="940"/>
      </w:pPr>
      <w:r>
        <w:t>распределяет учебные предметы, курсы, модули по классам и учебным годам.</w:t>
      </w:r>
    </w:p>
    <w:p w:rsidR="00BA31D7" w:rsidRDefault="00BA31D7" w:rsidP="00BA31D7">
      <w:pPr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>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 и детей с ОВЗ.</w:t>
      </w:r>
    </w:p>
    <w:p w:rsidR="00BA31D7" w:rsidRDefault="00BA31D7" w:rsidP="00BA31D7">
      <w:pPr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 Учебный план состоит из двух частей: обязательной части и части, формируемой участниками образовательных отношений.</w:t>
      </w:r>
    </w:p>
    <w:p w:rsidR="00BA31D7" w:rsidRDefault="00BA31D7" w:rsidP="00BA31D7">
      <w:pPr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Обязательная </w:t>
      </w:r>
      <w:proofErr w:type="gramStart"/>
      <w:r>
        <w:rPr>
          <w:lang w:eastAsia="ru-RU"/>
        </w:rPr>
        <w:t>часть  учебного</w:t>
      </w:r>
      <w:proofErr w:type="gramEnd"/>
      <w:r>
        <w:rPr>
          <w:lang w:eastAsia="ru-RU"/>
        </w:rPr>
        <w:t xml:space="preserve"> плана определяет состав учебных предметов </w:t>
      </w:r>
      <w:r>
        <w:rPr>
          <w:b/>
          <w:lang w:eastAsia="ru-RU"/>
        </w:rPr>
        <w:t>обязательных для всех</w:t>
      </w:r>
      <w:r>
        <w:rPr>
          <w:lang w:eastAsia="ru-RU"/>
        </w:rPr>
        <w:t xml:space="preserve"> имеющих по данной программе государственную аккредитацию образовательных организаций </w:t>
      </w:r>
      <w:r>
        <w:t>и учебное время, отводимое на их изучение по классам (годам) обучения.</w:t>
      </w:r>
    </w:p>
    <w:p w:rsidR="00BA31D7" w:rsidRDefault="00BA31D7" w:rsidP="00BA31D7">
      <w:pPr>
        <w:spacing w:line="276" w:lineRule="auto"/>
        <w:ind w:firstLine="567"/>
        <w:jc w:val="both"/>
        <w:rPr>
          <w:lang w:eastAsia="ru-RU"/>
        </w:rPr>
      </w:pPr>
      <w:proofErr w:type="gramStart"/>
      <w:r>
        <w:t>Часть  учебного</w:t>
      </w:r>
      <w:proofErr w:type="gramEnd"/>
      <w:r>
        <w:t xml:space="preserve"> плана, формируемая участниками образовательных отношений, определяет время, отводимое на изучение учебных предметов, учебных курсов, учебных модулей </w:t>
      </w:r>
      <w:r>
        <w:rPr>
          <w:b/>
        </w:rPr>
        <w:t>по выбору обучающихся, родителей</w:t>
      </w:r>
      <w:r>
        <w:t xml:space="preserve"> (законных предста</w:t>
      </w:r>
      <w:r>
        <w:rPr>
          <w:spacing w:val="-2"/>
        </w:rPr>
        <w:t>вителей) несовершеннолетних обучающихся</w:t>
      </w:r>
    </w:p>
    <w:p w:rsidR="00BA31D7" w:rsidRDefault="00BA31D7" w:rsidP="00BA31D7">
      <w:pPr>
        <w:spacing w:line="276" w:lineRule="auto"/>
        <w:ind w:firstLineChars="105" w:firstLine="252"/>
        <w:jc w:val="both"/>
      </w:pPr>
      <w:r>
        <w:t xml:space="preserve">Время, отводимое на данную часть учебного </w:t>
      </w:r>
      <w:proofErr w:type="gramStart"/>
      <w:r>
        <w:t>плана,  использовано</w:t>
      </w:r>
      <w:proofErr w:type="gramEnd"/>
      <w:r>
        <w:t xml:space="preserve"> на:</w:t>
      </w:r>
    </w:p>
    <w:p w:rsidR="00BA31D7" w:rsidRDefault="00BA31D7" w:rsidP="00BA31D7">
      <w:pPr>
        <w:spacing w:line="276" w:lineRule="auto"/>
        <w:ind w:firstLineChars="105" w:firstLine="252"/>
        <w:jc w:val="both"/>
      </w:pPr>
      <w:r>
        <w:t xml:space="preserve">     -на изучение учебного предмета основы безопасности жизнедеятельности 1   час;</w:t>
      </w:r>
    </w:p>
    <w:p w:rsidR="00BA31D7" w:rsidRDefault="00BA31D7" w:rsidP="00BA31D7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Chars="105" w:firstLine="252"/>
        <w:jc w:val="both"/>
      </w:pPr>
      <w:r>
        <w:t>на 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этнокультурные:</w:t>
      </w:r>
    </w:p>
    <w:p w:rsidR="00BA31D7" w:rsidRDefault="00BA31D7" w:rsidP="00BA31D7">
      <w:pPr>
        <w:ind w:firstLineChars="105" w:firstLine="252"/>
      </w:pPr>
      <w:r>
        <w:t xml:space="preserve">                 Занимательная </w:t>
      </w:r>
      <w:proofErr w:type="gramStart"/>
      <w:r>
        <w:t>математика  1</w:t>
      </w:r>
      <w:proofErr w:type="gramEnd"/>
      <w:r>
        <w:t xml:space="preserve"> час;</w:t>
      </w:r>
    </w:p>
    <w:p w:rsidR="00BA31D7" w:rsidRDefault="00BA31D7" w:rsidP="00BA31D7">
      <w:pPr>
        <w:ind w:firstLineChars="105" w:firstLine="252"/>
      </w:pPr>
      <w:r>
        <w:t xml:space="preserve">                  Практикум по русскому </w:t>
      </w:r>
      <w:proofErr w:type="gramStart"/>
      <w:r>
        <w:t>языку  1</w:t>
      </w:r>
      <w:proofErr w:type="gramEnd"/>
      <w:r>
        <w:t xml:space="preserve"> час;</w:t>
      </w:r>
    </w:p>
    <w:p w:rsidR="00EE6E4B" w:rsidRDefault="00EE6E4B">
      <w:pPr>
        <w:spacing w:line="300" w:lineRule="auto"/>
        <w:ind w:firstLine="644"/>
        <w:jc w:val="both"/>
        <w:rPr>
          <w:lang w:eastAsia="ru-RU"/>
        </w:rPr>
      </w:pPr>
    </w:p>
    <w:p w:rsidR="00EE6E4B" w:rsidRDefault="00EE6E4B">
      <w:pPr>
        <w:spacing w:line="300" w:lineRule="auto"/>
        <w:ind w:firstLine="644"/>
        <w:jc w:val="both"/>
        <w:rPr>
          <w:lang w:eastAsia="ru-RU"/>
        </w:rPr>
      </w:pPr>
    </w:p>
    <w:tbl>
      <w:tblPr>
        <w:tblW w:w="8494" w:type="dxa"/>
        <w:tblLook w:val="04A0" w:firstRow="1" w:lastRow="0" w:firstColumn="1" w:lastColumn="0" w:noHBand="0" w:noVBand="1"/>
      </w:tblPr>
      <w:tblGrid>
        <w:gridCol w:w="1685"/>
        <w:gridCol w:w="13"/>
        <w:gridCol w:w="1876"/>
        <w:gridCol w:w="434"/>
        <w:gridCol w:w="507"/>
        <w:gridCol w:w="536"/>
        <w:gridCol w:w="555"/>
        <w:gridCol w:w="541"/>
        <w:gridCol w:w="693"/>
        <w:gridCol w:w="1654"/>
      </w:tblGrid>
      <w:tr w:rsidR="00D6061C" w:rsidTr="00D6061C">
        <w:trPr>
          <w:trHeight w:val="425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61C" w:rsidRDefault="00D6061C">
            <w:pPr>
              <w:spacing w:after="100" w:line="200" w:lineRule="atLeast"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Предметные области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61C" w:rsidRDefault="00D6061C">
            <w:pPr>
              <w:spacing w:line="200" w:lineRule="atLeast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position w:val="4"/>
                <w:sz w:val="20"/>
                <w:lang w:eastAsia="ru-RU"/>
              </w:rPr>
              <w:t xml:space="preserve">Учебные предметы, </w:t>
            </w:r>
            <w:r>
              <w:rPr>
                <w:b/>
                <w:color w:val="000000"/>
                <w:position w:val="4"/>
                <w:sz w:val="20"/>
                <w:lang w:eastAsia="ru-RU"/>
              </w:rPr>
              <w:br/>
              <w:t>курсы</w:t>
            </w:r>
            <w:r>
              <w:rPr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D6061C" w:rsidRDefault="00D6061C">
            <w:pPr>
              <w:spacing w:line="200" w:lineRule="atLeast"/>
              <w:jc w:val="right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Классы</w:t>
            </w:r>
          </w:p>
        </w:tc>
        <w:tc>
          <w:tcPr>
            <w:tcW w:w="3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61C" w:rsidRDefault="00D6061C">
            <w:pPr>
              <w:spacing w:after="100" w:line="200" w:lineRule="atLeast"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Количество часов в неделю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61C" w:rsidRDefault="00D6061C">
            <w:pPr>
              <w:spacing w:after="100" w:line="200" w:lineRule="atLeast"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Форма промежуточной аттестации</w:t>
            </w:r>
          </w:p>
        </w:tc>
      </w:tr>
      <w:tr w:rsidR="00D6061C" w:rsidTr="00D6061C">
        <w:trPr>
          <w:trHeight w:val="425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widowControl w:val="0"/>
              <w:rPr>
                <w:sz w:val="20"/>
                <w:lang w:eastAsia="ru-RU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widowControl w:val="0"/>
              <w:rPr>
                <w:sz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61C" w:rsidRPr="00D6061C" w:rsidRDefault="00D6061C">
            <w:pPr>
              <w:spacing w:after="100" w:line="200" w:lineRule="atLeast"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D6061C">
              <w:rPr>
                <w:b/>
                <w:color w:val="000000"/>
                <w:sz w:val="20"/>
                <w:lang w:eastAsia="ru-RU"/>
              </w:rPr>
              <w:t>V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61C" w:rsidRDefault="00D6061C">
            <w:pPr>
              <w:spacing w:after="100" w:line="200" w:lineRule="atLeast"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VI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61C" w:rsidRDefault="00D6061C">
            <w:pPr>
              <w:spacing w:after="100" w:line="200" w:lineRule="atLeast"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VII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61C" w:rsidRDefault="00D6061C">
            <w:pPr>
              <w:spacing w:after="100" w:line="200" w:lineRule="atLeast"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VIII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61C" w:rsidRDefault="00D6061C">
            <w:pPr>
              <w:spacing w:after="100" w:line="200" w:lineRule="atLeast"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IX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61C" w:rsidRDefault="00D6061C">
            <w:pPr>
              <w:spacing w:after="100" w:line="200" w:lineRule="atLeast"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61C" w:rsidRDefault="00D6061C">
            <w:pPr>
              <w:spacing w:after="100" w:line="200" w:lineRule="atLeast"/>
              <w:jc w:val="center"/>
              <w:rPr>
                <w:b/>
                <w:color w:val="000000"/>
                <w:sz w:val="20"/>
                <w:lang w:eastAsia="ru-RU"/>
              </w:rPr>
            </w:pPr>
          </w:p>
        </w:tc>
      </w:tr>
      <w:tr w:rsidR="00D6061C" w:rsidTr="00D6061C">
        <w:trPr>
          <w:trHeight w:val="300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widowControl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Обязательная часть</w:t>
            </w:r>
          </w:p>
        </w:tc>
        <w:tc>
          <w:tcPr>
            <w:tcW w:w="3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widowControl w:val="0"/>
              <w:rPr>
                <w:sz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>
            <w:pPr>
              <w:widowControl w:val="0"/>
              <w:rPr>
                <w:sz w:val="20"/>
                <w:lang w:eastAsia="ru-RU"/>
              </w:rPr>
            </w:pPr>
          </w:p>
        </w:tc>
      </w:tr>
      <w:tr w:rsidR="00D6061C" w:rsidTr="00D6061C">
        <w:trPr>
          <w:trHeight w:val="60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Русский язык </w:t>
            </w:r>
            <w:r>
              <w:rPr>
                <w:sz w:val="20"/>
                <w:lang w:eastAsia="ru-RU"/>
              </w:rPr>
              <w:br/>
              <w:t>и литература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Русский язык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Pr="00D6061C" w:rsidRDefault="00D6061C" w:rsidP="00D6061C">
            <w:pPr>
              <w:rPr>
                <w:sz w:val="20"/>
                <w:lang w:eastAsia="ru-RU"/>
              </w:rPr>
            </w:pPr>
            <w:r w:rsidRPr="00D6061C">
              <w:rPr>
                <w:sz w:val="20"/>
                <w:lang w:eastAsia="ru-RU"/>
              </w:rPr>
              <w:t>Контрольная работа</w:t>
            </w:r>
          </w:p>
        </w:tc>
      </w:tr>
      <w:tr w:rsidR="00D6061C" w:rsidTr="00D6061C">
        <w:trPr>
          <w:trHeight w:val="60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Литература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Тестирование</w:t>
            </w:r>
          </w:p>
        </w:tc>
      </w:tr>
      <w:tr w:rsidR="00D6061C" w:rsidTr="00D6061C">
        <w:trPr>
          <w:trHeight w:val="6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Иностранные языки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Иностранный язык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Тестирование</w:t>
            </w:r>
          </w:p>
        </w:tc>
      </w:tr>
      <w:tr w:rsidR="00D6061C" w:rsidTr="00D6061C">
        <w:trPr>
          <w:trHeight w:val="60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Математика </w:t>
            </w:r>
            <w:r>
              <w:rPr>
                <w:sz w:val="20"/>
                <w:lang w:eastAsia="ru-RU"/>
              </w:rPr>
              <w:br/>
              <w:t>и информатика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Математика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 w:rsidP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 w:rsidP="00D6061C">
            <w:r w:rsidRPr="00515FE8">
              <w:rPr>
                <w:sz w:val="20"/>
                <w:lang w:eastAsia="ru-RU"/>
              </w:rPr>
              <w:t>Контрольная работа</w:t>
            </w:r>
          </w:p>
        </w:tc>
      </w:tr>
      <w:tr w:rsidR="00D6061C" w:rsidTr="00D6061C">
        <w:trPr>
          <w:trHeight w:val="60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Алгебра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 w:rsidP="00D6061C">
            <w:pPr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 w:rsidP="00D6061C">
            <w:r w:rsidRPr="00515FE8">
              <w:rPr>
                <w:sz w:val="20"/>
                <w:lang w:eastAsia="ru-RU"/>
              </w:rPr>
              <w:t>Контрольная работа</w:t>
            </w:r>
          </w:p>
        </w:tc>
      </w:tr>
      <w:tr w:rsidR="00D6061C" w:rsidTr="00D6061C">
        <w:trPr>
          <w:trHeight w:val="60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Геометрия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 w:rsidP="00D6061C">
            <w:pPr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 w:rsidP="00D6061C">
            <w:r w:rsidRPr="00515FE8">
              <w:rPr>
                <w:sz w:val="20"/>
                <w:lang w:eastAsia="ru-RU"/>
              </w:rPr>
              <w:t>Контрольная работа</w:t>
            </w:r>
          </w:p>
        </w:tc>
      </w:tr>
      <w:tr w:rsidR="00D6061C" w:rsidTr="00D6061C">
        <w:trPr>
          <w:trHeight w:val="60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Вероятность и статистика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 w:rsidP="00D6061C">
            <w:pPr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 w:rsidP="00D6061C">
            <w:r w:rsidRPr="00515FE8">
              <w:rPr>
                <w:sz w:val="20"/>
                <w:lang w:eastAsia="ru-RU"/>
              </w:rPr>
              <w:t>Контрольная работа</w:t>
            </w:r>
          </w:p>
        </w:tc>
      </w:tr>
      <w:tr w:rsidR="00D6061C" w:rsidTr="00D6061C">
        <w:trPr>
          <w:trHeight w:val="60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Информатика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>
            <w:pPr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Тестирование</w:t>
            </w:r>
          </w:p>
        </w:tc>
      </w:tr>
      <w:tr w:rsidR="00D6061C" w:rsidTr="00D6061C">
        <w:trPr>
          <w:trHeight w:val="60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Общественно-научные предметы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История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 w:rsidP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 w:rsidP="00D6061C">
            <w:r w:rsidRPr="006862E3">
              <w:rPr>
                <w:sz w:val="20"/>
                <w:lang w:eastAsia="ru-RU"/>
              </w:rPr>
              <w:t>Контрольная работа</w:t>
            </w:r>
          </w:p>
        </w:tc>
      </w:tr>
      <w:tr w:rsidR="00D6061C" w:rsidTr="00D6061C">
        <w:trPr>
          <w:trHeight w:val="60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Обществознание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 w:rsidP="00D6061C">
            <w:pPr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 w:rsidP="00D6061C">
            <w:r w:rsidRPr="006862E3">
              <w:rPr>
                <w:sz w:val="20"/>
                <w:lang w:eastAsia="ru-RU"/>
              </w:rPr>
              <w:t>Контрольная работа</w:t>
            </w:r>
          </w:p>
        </w:tc>
      </w:tr>
      <w:tr w:rsidR="00D6061C" w:rsidTr="00D6061C">
        <w:trPr>
          <w:trHeight w:val="60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География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 w:rsidP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 w:rsidP="00D6061C">
            <w:r w:rsidRPr="006862E3">
              <w:rPr>
                <w:sz w:val="20"/>
                <w:lang w:eastAsia="ru-RU"/>
              </w:rPr>
              <w:t>Контрольная работа</w:t>
            </w:r>
          </w:p>
        </w:tc>
      </w:tr>
      <w:tr w:rsidR="00D6061C" w:rsidTr="00D6061C">
        <w:trPr>
          <w:trHeight w:val="60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Естественно-научные предметы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Физика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 w:rsidP="00D6061C">
            <w:pPr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 w:rsidP="00D6061C">
            <w:r w:rsidRPr="006862E3">
              <w:rPr>
                <w:sz w:val="20"/>
                <w:lang w:eastAsia="ru-RU"/>
              </w:rPr>
              <w:t>Контрольная работа</w:t>
            </w:r>
          </w:p>
        </w:tc>
      </w:tr>
      <w:tr w:rsidR="00D6061C" w:rsidTr="00D6061C">
        <w:trPr>
          <w:trHeight w:val="60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Химия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 w:rsidP="00D6061C">
            <w:pPr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 w:rsidP="00D6061C">
            <w:r w:rsidRPr="006862E3">
              <w:rPr>
                <w:sz w:val="20"/>
                <w:lang w:eastAsia="ru-RU"/>
              </w:rPr>
              <w:t>Контрольная работа</w:t>
            </w:r>
          </w:p>
        </w:tc>
      </w:tr>
      <w:tr w:rsidR="00D6061C" w:rsidTr="00D6061C">
        <w:trPr>
          <w:trHeight w:val="60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Биология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 w:rsidP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 w:rsidP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 w:rsidP="00D6061C">
            <w:r w:rsidRPr="006862E3">
              <w:rPr>
                <w:sz w:val="20"/>
                <w:lang w:eastAsia="ru-RU"/>
              </w:rPr>
              <w:t>Контрольная работа</w:t>
            </w:r>
          </w:p>
        </w:tc>
      </w:tr>
      <w:tr w:rsidR="00D6061C" w:rsidTr="00D6061C">
        <w:trPr>
          <w:trHeight w:val="6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widowControl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spacing w:after="100" w:line="200" w:lineRule="atLeast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>
            <w:pPr>
              <w:widowControl w:val="0"/>
              <w:spacing w:after="100" w:line="200" w:lineRule="atLeast"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D6061C">
              <w:rPr>
                <w:b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widowControl w:val="0"/>
              <w:spacing w:after="100" w:line="200" w:lineRule="atLeast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widowControl w:val="0"/>
              <w:spacing w:after="100" w:line="200" w:lineRule="atLeast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widowControl w:val="0"/>
              <w:spacing w:after="100" w:line="200" w:lineRule="atLeast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widowControl w:val="0"/>
              <w:spacing w:after="100" w:line="200" w:lineRule="atLeast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widowControl w:val="0"/>
              <w:spacing w:after="100" w:line="200" w:lineRule="atLeast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>
            <w:pPr>
              <w:widowControl w:val="0"/>
              <w:spacing w:after="100" w:line="200" w:lineRule="atLeast"/>
              <w:jc w:val="center"/>
              <w:rPr>
                <w:color w:val="000000"/>
                <w:sz w:val="20"/>
                <w:lang w:eastAsia="ru-RU"/>
              </w:rPr>
            </w:pPr>
          </w:p>
        </w:tc>
      </w:tr>
      <w:tr w:rsidR="00D6061C" w:rsidTr="00D6061C">
        <w:trPr>
          <w:trHeight w:val="60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Искусство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Рисунок</w:t>
            </w:r>
          </w:p>
        </w:tc>
      </w:tr>
      <w:tr w:rsidR="00D6061C" w:rsidTr="00D6061C">
        <w:trPr>
          <w:trHeight w:val="232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Музыка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Тестирование</w:t>
            </w:r>
          </w:p>
        </w:tc>
      </w:tr>
      <w:tr w:rsidR="00D6061C" w:rsidTr="00D6061C">
        <w:trPr>
          <w:trHeight w:val="6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Технология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Технология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Проект</w:t>
            </w:r>
          </w:p>
        </w:tc>
      </w:tr>
      <w:tr w:rsidR="00D6061C" w:rsidTr="00D6061C">
        <w:trPr>
          <w:trHeight w:val="477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Физическая культура и основы безопасности жизнедеятельности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Физическая культура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 w:rsidP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Сдача нормативов</w:t>
            </w:r>
          </w:p>
        </w:tc>
      </w:tr>
      <w:tr w:rsidR="00D6061C" w:rsidTr="00D6061C">
        <w:trPr>
          <w:trHeight w:val="60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Основы безопасности </w:t>
            </w:r>
            <w:r>
              <w:rPr>
                <w:sz w:val="20"/>
                <w:lang w:eastAsia="ru-RU"/>
              </w:rPr>
              <w:br/>
              <w:t>жизнедеятельности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>
            <w:pPr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</w:tr>
      <w:tr w:rsidR="00D6061C" w:rsidTr="00D6061C">
        <w:trPr>
          <w:trHeight w:val="60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Итого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26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</w:tr>
      <w:tr w:rsidR="00D6061C" w:rsidTr="00D6061C">
        <w:trPr>
          <w:trHeight w:val="60"/>
        </w:trPr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Pr="00D6061C" w:rsidRDefault="00D6061C">
            <w:pPr>
              <w:rPr>
                <w:sz w:val="20"/>
              </w:rPr>
            </w:pPr>
            <w:r w:rsidRPr="00D6061C">
              <w:rPr>
                <w:sz w:val="20"/>
              </w:rPr>
              <w:t>Математика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Pr="00D6061C" w:rsidRDefault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</w:tr>
      <w:tr w:rsidR="00D6061C" w:rsidTr="00D6061C">
        <w:trPr>
          <w:trHeight w:val="60"/>
        </w:trPr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61C" w:rsidRDefault="00D6061C">
            <w:pPr>
              <w:rPr>
                <w:sz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Pr="00D6061C" w:rsidRDefault="00D6061C">
            <w:pPr>
              <w:rPr>
                <w:sz w:val="20"/>
              </w:rPr>
            </w:pPr>
            <w:r w:rsidRPr="00D6061C">
              <w:rPr>
                <w:sz w:val="20"/>
              </w:rPr>
              <w:t>Русский язык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Pr="00D6061C" w:rsidRDefault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</w:tr>
      <w:tr w:rsidR="00D6061C" w:rsidTr="00D6061C">
        <w:trPr>
          <w:trHeight w:val="60"/>
        </w:trPr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Default="00D6061C">
            <w:pPr>
              <w:rPr>
                <w:sz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Default="00D6061C">
            <w:r>
              <w:rPr>
                <w:sz w:val="20"/>
                <w:lang w:eastAsia="ru-RU"/>
              </w:rPr>
              <w:t xml:space="preserve">Основы безопасности </w:t>
            </w:r>
            <w:r>
              <w:rPr>
                <w:sz w:val="20"/>
                <w:lang w:eastAsia="ru-RU"/>
              </w:rPr>
              <w:br/>
              <w:t>жизнедеятельности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Pr="00D6061C" w:rsidRDefault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</w:tr>
      <w:tr w:rsidR="00D6061C" w:rsidTr="00D6061C">
        <w:trPr>
          <w:trHeight w:val="60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color w:val="1F3864"/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Итого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</w:tr>
      <w:tr w:rsidR="00D6061C" w:rsidTr="00D6061C">
        <w:trPr>
          <w:trHeight w:val="60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Учебные недели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34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</w:tr>
      <w:tr w:rsidR="00D6061C" w:rsidTr="00D6061C">
        <w:trPr>
          <w:trHeight w:val="60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 часов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986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1088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1122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1122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5338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</w:tr>
      <w:tr w:rsidR="00D6061C" w:rsidTr="00D6061C">
        <w:trPr>
          <w:trHeight w:val="60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Рекомендуемая недельная нагрузка </w:t>
            </w:r>
            <w:r>
              <w:rPr>
                <w:sz w:val="20"/>
                <w:lang w:eastAsia="ru-RU"/>
              </w:rPr>
              <w:br/>
            </w:r>
            <w:r>
              <w:rPr>
                <w:sz w:val="20"/>
                <w:lang w:eastAsia="ru-RU"/>
              </w:rPr>
              <w:br/>
              <w:t>(при 5-дневной неделе)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29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</w:tr>
      <w:tr w:rsidR="00D6061C" w:rsidTr="00D6061C">
        <w:trPr>
          <w:trHeight w:val="60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Максимально допустимая недельная нагрузка (при 5-дневной неделе) в соответствии с действующими санитарными правилами и нормами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Pr="00D6061C" w:rsidRDefault="00D6061C">
            <w:pPr>
              <w:jc w:val="center"/>
              <w:rPr>
                <w:b/>
                <w:sz w:val="20"/>
                <w:lang w:eastAsia="ru-RU"/>
              </w:rPr>
            </w:pPr>
            <w:r w:rsidRPr="00D6061C">
              <w:rPr>
                <w:b/>
                <w:sz w:val="20"/>
                <w:lang w:eastAsia="ru-RU"/>
              </w:rPr>
              <w:t>29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1C" w:rsidRDefault="00D6061C">
            <w:pPr>
              <w:jc w:val="center"/>
              <w:rPr>
                <w:sz w:val="20"/>
                <w:lang w:eastAsia="ru-RU"/>
              </w:rPr>
            </w:pPr>
          </w:p>
        </w:tc>
      </w:tr>
    </w:tbl>
    <w:p w:rsidR="006766EB" w:rsidRDefault="006766EB">
      <w:pPr>
        <w:rPr>
          <w:b/>
          <w:sz w:val="20"/>
          <w:lang w:eastAsia="ru-RU"/>
        </w:rPr>
      </w:pPr>
    </w:p>
    <w:p w:rsidR="006766EB" w:rsidRDefault="006766EB">
      <w:pPr>
        <w:spacing w:after="100" w:line="200" w:lineRule="atLeast"/>
        <w:jc w:val="center"/>
        <w:rPr>
          <w:b/>
          <w:color w:val="000000"/>
          <w:sz w:val="20"/>
          <w:lang w:eastAsia="ru-RU"/>
        </w:rPr>
      </w:pPr>
    </w:p>
    <w:p w:rsidR="00D6061C" w:rsidRPr="00D6061C" w:rsidRDefault="00D6061C" w:rsidP="00D6061C">
      <w:pPr>
        <w:widowControl w:val="0"/>
        <w:suppressAutoHyphens/>
        <w:ind w:left="-10" w:right="14" w:firstLine="81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 xml:space="preserve">План внеурочной деятельности обеспечивает учёт индивидуальных особенностей и </w:t>
      </w:r>
      <w:proofErr w:type="gramStart"/>
      <w:r w:rsidRPr="00D6061C">
        <w:rPr>
          <w:rFonts w:eastAsia="SimSun" w:cs="Mangal"/>
          <w:kern w:val="1"/>
          <w:szCs w:val="24"/>
          <w:lang w:eastAsia="zh-CN" w:bidi="hi-IN"/>
        </w:rPr>
        <w:t>потребностей</w:t>
      </w:r>
      <w:proofErr w:type="gramEnd"/>
      <w:r w:rsidRPr="00D6061C">
        <w:rPr>
          <w:rFonts w:eastAsia="SimSun" w:cs="Mangal"/>
          <w:kern w:val="1"/>
          <w:szCs w:val="24"/>
          <w:lang w:eastAsia="zh-CN" w:bidi="hi-IN"/>
        </w:rPr>
        <w:t xml:space="preserve">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основного общего образования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 xml:space="preserve"> Внеурочная деятельность организуется по направлениям развития личности.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proofErr w:type="gramStart"/>
      <w:r w:rsidRPr="00D6061C">
        <w:rPr>
          <w:rFonts w:eastAsia="SimSun" w:cs="Mangal"/>
          <w:kern w:val="1"/>
          <w:szCs w:val="24"/>
          <w:lang w:eastAsia="zh-CN" w:bidi="hi-IN"/>
        </w:rPr>
        <w:t>В  МБОУ</w:t>
      </w:r>
      <w:proofErr w:type="gramEnd"/>
      <w:r w:rsidRPr="00D6061C">
        <w:rPr>
          <w:rFonts w:eastAsia="SimSun" w:cs="Mangal"/>
          <w:kern w:val="1"/>
          <w:szCs w:val="24"/>
          <w:lang w:eastAsia="zh-CN" w:bidi="hi-IN"/>
        </w:rPr>
        <w:t xml:space="preserve"> « Липовецкая СОШ им. М.Н. Павлова» внеурочная деятельность представлена следующими направлениями работы: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 xml:space="preserve">- спортивно-оздоровительное; 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 xml:space="preserve">- художественно-эстетическое; 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 xml:space="preserve">- общекультурное; 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 xml:space="preserve">-формирование </w:t>
      </w:r>
      <w:proofErr w:type="spellStart"/>
      <w:r w:rsidRPr="00D6061C">
        <w:rPr>
          <w:rFonts w:eastAsia="SimSun" w:cs="Mangal"/>
          <w:kern w:val="1"/>
          <w:szCs w:val="24"/>
          <w:lang w:eastAsia="zh-CN" w:bidi="hi-IN"/>
        </w:rPr>
        <w:t>функфиональной</w:t>
      </w:r>
      <w:proofErr w:type="spellEnd"/>
      <w:r w:rsidRPr="00D6061C">
        <w:rPr>
          <w:rFonts w:eastAsia="SimSun" w:cs="Mangal"/>
          <w:kern w:val="1"/>
          <w:szCs w:val="24"/>
          <w:lang w:eastAsia="zh-CN" w:bidi="hi-IN"/>
        </w:rPr>
        <w:t xml:space="preserve"> грамотности; 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 xml:space="preserve">- социальное. 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ab/>
        <w:t xml:space="preserve">Внеурочная деятельность представлена в таких формах как художественные, культурологические, филологические, хоровые </w:t>
      </w:r>
      <w:proofErr w:type="gramStart"/>
      <w:r w:rsidRPr="00D6061C">
        <w:rPr>
          <w:rFonts w:eastAsia="SimSun" w:cs="Mangal"/>
          <w:kern w:val="1"/>
          <w:szCs w:val="24"/>
          <w:lang w:eastAsia="zh-CN" w:bidi="hi-IN"/>
        </w:rPr>
        <w:t>студии,  секции</w:t>
      </w:r>
      <w:proofErr w:type="gramEnd"/>
      <w:r w:rsidRPr="00D6061C">
        <w:rPr>
          <w:rFonts w:eastAsia="SimSun" w:cs="Mangal"/>
          <w:kern w:val="1"/>
          <w:szCs w:val="24"/>
          <w:lang w:eastAsia="zh-CN" w:bidi="hi-IN"/>
        </w:rPr>
        <w:t xml:space="preserve">, конференции, олимпиады, экскурсии, соревнования, поисковые и научные </w:t>
      </w:r>
      <w:r w:rsidRPr="00D6061C">
        <w:rPr>
          <w:rFonts w:eastAsia="SimSun" w:cs="Mangal"/>
          <w:kern w:val="1"/>
          <w:szCs w:val="24"/>
          <w:lang w:eastAsia="zh-CN" w:bidi="hi-IN"/>
        </w:rPr>
        <w:lastRenderedPageBreak/>
        <w:t>исследования и другие формы.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/>
          <w:color w:val="000000"/>
          <w:kern w:val="1"/>
          <w:szCs w:val="24"/>
          <w:lang w:eastAsia="zh-CN" w:bidi="hi-IN"/>
        </w:rPr>
        <w:tab/>
        <w:t>Для обучающихся, посещающих занятия в отделении дополнительного</w:t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t xml:space="preserve"> </w:t>
      </w:r>
      <w:r w:rsidRPr="00D6061C">
        <w:rPr>
          <w:rFonts w:eastAsia="SimSun"/>
          <w:color w:val="000000"/>
          <w:kern w:val="1"/>
          <w:szCs w:val="24"/>
          <w:lang w:eastAsia="zh-CN" w:bidi="hi-IN"/>
        </w:rPr>
        <w:t>образования образовательной организации, организациях дополнительного образования,</w:t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t xml:space="preserve"> </w:t>
      </w:r>
      <w:r w:rsidRPr="00D6061C">
        <w:rPr>
          <w:rFonts w:eastAsia="SimSun"/>
          <w:color w:val="000000"/>
          <w:kern w:val="1"/>
          <w:szCs w:val="24"/>
          <w:lang w:eastAsia="zh-CN" w:bidi="hi-IN"/>
        </w:rPr>
        <w:t>спортивных школах, музыкальных школах и других образовательных организациях,</w:t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t xml:space="preserve"> </w:t>
      </w:r>
      <w:r w:rsidRPr="00D6061C">
        <w:rPr>
          <w:rFonts w:eastAsia="SimSun"/>
          <w:color w:val="000000"/>
          <w:kern w:val="1"/>
          <w:szCs w:val="24"/>
          <w:lang w:eastAsia="zh-CN" w:bidi="hi-IN"/>
        </w:rPr>
        <w:t>количество часов внеурочной деятельности сокращается, при предоставлении</w:t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t xml:space="preserve"> </w:t>
      </w:r>
      <w:r w:rsidRPr="00D6061C">
        <w:rPr>
          <w:rFonts w:eastAsia="SimSun"/>
          <w:color w:val="000000"/>
          <w:kern w:val="1"/>
          <w:szCs w:val="24"/>
          <w:lang w:eastAsia="zh-CN" w:bidi="hi-IN"/>
        </w:rPr>
        <w:t>родителями (законными представителями) обучающихся, справок указанных организаций, заявлений родителей (законных представителей).</w:t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br/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tab/>
      </w:r>
      <w:r w:rsidRPr="00D6061C">
        <w:rPr>
          <w:rFonts w:eastAsia="SimSun"/>
          <w:color w:val="000000"/>
          <w:kern w:val="1"/>
          <w:szCs w:val="24"/>
          <w:lang w:eastAsia="zh-CN" w:bidi="hi-IN"/>
        </w:rPr>
        <w:t>Внеурочная деятельность организуется во второй половине дня не менее, чем</w:t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t xml:space="preserve"> </w:t>
      </w:r>
      <w:r w:rsidRPr="00D6061C">
        <w:rPr>
          <w:rFonts w:eastAsia="SimSun"/>
          <w:color w:val="000000"/>
          <w:kern w:val="1"/>
          <w:szCs w:val="24"/>
          <w:lang w:eastAsia="zh-CN" w:bidi="hi-IN"/>
        </w:rPr>
        <w:t>через 30 -40 минут после окончания учебной деятельности.</w:t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br/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tab/>
      </w:r>
      <w:r w:rsidRPr="00D6061C">
        <w:rPr>
          <w:rFonts w:eastAsia="SimSun"/>
          <w:color w:val="000000"/>
          <w:kern w:val="1"/>
          <w:szCs w:val="24"/>
          <w:lang w:eastAsia="zh-CN" w:bidi="hi-IN"/>
        </w:rPr>
        <w:t>Ежедневно проводится от 1 до 2-х занятий, в соответствии с расписанием и с учётом</w:t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br/>
      </w:r>
      <w:r w:rsidRPr="00D6061C">
        <w:rPr>
          <w:rFonts w:eastAsia="SimSun"/>
          <w:color w:val="000000"/>
          <w:kern w:val="1"/>
          <w:szCs w:val="24"/>
          <w:lang w:eastAsia="zh-CN" w:bidi="hi-IN"/>
        </w:rPr>
        <w:t>общего количества часов недельной нагрузки по внеурочной деятельности, а так же с</w:t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br/>
      </w:r>
      <w:r w:rsidRPr="00D6061C">
        <w:rPr>
          <w:rFonts w:eastAsia="SimSun"/>
          <w:color w:val="000000"/>
          <w:kern w:val="1"/>
          <w:szCs w:val="24"/>
          <w:lang w:eastAsia="zh-CN" w:bidi="hi-IN"/>
        </w:rPr>
        <w:t>учётом необходимости разгрузки последующих учебных дней.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ab/>
        <w:t xml:space="preserve">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ОУ. 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u w:val="single"/>
          <w:lang w:eastAsia="zh-CN" w:bidi="hi-IN"/>
        </w:rPr>
        <w:t>Цель:</w:t>
      </w:r>
      <w:r w:rsidRPr="00D6061C">
        <w:rPr>
          <w:rFonts w:eastAsia="SimSun" w:cs="Mangal"/>
          <w:kern w:val="1"/>
          <w:sz w:val="20"/>
          <w:szCs w:val="24"/>
          <w:lang w:eastAsia="zh-CN" w:bidi="hi-IN"/>
        </w:rPr>
        <w:t xml:space="preserve"> </w:t>
      </w:r>
      <w:r w:rsidRPr="00D6061C">
        <w:rPr>
          <w:rFonts w:eastAsia="SimSun" w:cs="Mangal"/>
          <w:kern w:val="1"/>
          <w:szCs w:val="24"/>
          <w:lang w:eastAsia="zh-CN" w:bidi="hi-IN"/>
        </w:rPr>
        <w:t xml:space="preserve">создание эффективных условий развивающей среды для воспитания и социализации школьников 5 класса в процессе организации внеурочной деятельности. 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u w:val="single"/>
          <w:lang w:eastAsia="zh-CN" w:bidi="hi-IN"/>
        </w:rPr>
        <w:t xml:space="preserve">Задачи: 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 xml:space="preserve">- выявление интересов, склонностей, способностей, </w:t>
      </w:r>
      <w:proofErr w:type="gramStart"/>
      <w:r w:rsidRPr="00D6061C">
        <w:rPr>
          <w:rFonts w:eastAsia="SimSun" w:cs="Mangal"/>
          <w:kern w:val="1"/>
          <w:szCs w:val="24"/>
          <w:lang w:eastAsia="zh-CN" w:bidi="hi-IN"/>
        </w:rPr>
        <w:t>возможностей</w:t>
      </w:r>
      <w:proofErr w:type="gramEnd"/>
      <w:r w:rsidRPr="00D6061C">
        <w:rPr>
          <w:rFonts w:eastAsia="SimSun" w:cs="Mangal"/>
          <w:kern w:val="1"/>
          <w:szCs w:val="24"/>
          <w:lang w:eastAsia="zh-CN" w:bidi="hi-IN"/>
        </w:rPr>
        <w:t xml:space="preserve"> учащихся к различным видам деятельности; 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 xml:space="preserve">- оказание помощи в поисках «себя», путем предоставления широкого спектра элективных курсов, кружков, секций; 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 xml:space="preserve">- создание условий для индивидуального развития ребенка в избранной сфере внеурочной деятельности; 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 xml:space="preserve">- формирование системы компетенций в избранном направлении деятельности; 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 xml:space="preserve">- развитие опыта творческой деятельности, творческих способностей; 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 xml:space="preserve">- создание условий для реализации приобретенных знаний, умений и навыков; 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 xml:space="preserve">- развитие опыта неформального общения, взаимодействия, сотрудничества; 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 xml:space="preserve">- расширение рамок общения с социумом; 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 xml:space="preserve">- достижение личностных и </w:t>
      </w:r>
      <w:proofErr w:type="spellStart"/>
      <w:r w:rsidRPr="00D6061C">
        <w:rPr>
          <w:rFonts w:eastAsia="SimSun" w:cs="Mangal"/>
          <w:kern w:val="1"/>
          <w:szCs w:val="24"/>
          <w:lang w:eastAsia="zh-CN" w:bidi="hi-IN"/>
        </w:rPr>
        <w:t>метапредметных</w:t>
      </w:r>
      <w:proofErr w:type="spellEnd"/>
      <w:r w:rsidRPr="00D6061C">
        <w:rPr>
          <w:rFonts w:eastAsia="SimSun" w:cs="Mangal"/>
          <w:kern w:val="1"/>
          <w:szCs w:val="24"/>
          <w:lang w:eastAsia="zh-CN" w:bidi="hi-IN"/>
        </w:rPr>
        <w:t xml:space="preserve"> результатов. </w:t>
      </w: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tab/>
        <w:t>Для реализации внеурочной деятельности в школе организована оптимизационная</w:t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br/>
        <w:t>модель внеурочной деятельности. Она заключается в оптимизации всех внутренних</w:t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br/>
        <w:t>ресурсов школы и предполагает, что в ее реализации принимают участие все педагогические работники (классные руководители, педагог-организатор ОБЖ, учителя по предметам).</w:t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br/>
        <w:t>Координирующую роль выполняет классный руководитель, который в соответствии со своими функциями и задачами:</w:t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br/>
        <w:t>- взаимодействует с педагогическими работниками, а также учебно-вспомогательным персоналом общеобразовательного учреждения;</w:t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br/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lastRenderedPageBreak/>
        <w:t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br/>
        <w:t>- организует систему отношений через разнообразные формы воспитывающей</w:t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br/>
        <w:t>деятельности коллектива класса, в том числе, через органы самоуправления;</w:t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br/>
        <w:t>- организует социально значимую, творческую деятельность обучающихся;</w:t>
      </w:r>
      <w:r w:rsidRPr="00D6061C">
        <w:rPr>
          <w:rFonts w:eastAsia="SimSun" w:cs="Mangal"/>
          <w:color w:val="000000"/>
          <w:kern w:val="1"/>
          <w:szCs w:val="24"/>
          <w:lang w:eastAsia="zh-CN" w:bidi="hi-IN"/>
        </w:rPr>
        <w:br/>
        <w:t>- ведёт учёт посещаемости занятий внеурочной деятельности.</w:t>
      </w:r>
    </w:p>
    <w:p w:rsidR="00D6061C" w:rsidRPr="00D6061C" w:rsidRDefault="00D6061C" w:rsidP="00D6061C">
      <w:pPr>
        <w:widowControl w:val="0"/>
        <w:suppressAutoHyphens/>
        <w:spacing w:after="120"/>
        <w:jc w:val="both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ab/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D6061C" w:rsidRPr="00D6061C" w:rsidRDefault="00D6061C" w:rsidP="00D6061C">
      <w:pPr>
        <w:widowControl w:val="0"/>
        <w:suppressAutoHyphens/>
        <w:spacing w:after="120"/>
        <w:jc w:val="both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ab/>
        <w:t xml:space="preserve">Внеурочная деятельность реализуется силами образовательного учреждения. Обучающиеся объединяются по интересам и поставленным образовательным задачам. Используются </w:t>
      </w:r>
      <w:r w:rsidRPr="00D6061C">
        <w:rPr>
          <w:rFonts w:eastAsia="SimSun" w:cs="Mangal"/>
          <w:i/>
          <w:kern w:val="1"/>
          <w:szCs w:val="24"/>
          <w:lang w:eastAsia="zh-CN" w:bidi="hi-IN"/>
        </w:rPr>
        <w:t>программы (планы) внеурочной деятельности</w:t>
      </w:r>
      <w:r w:rsidRPr="00D6061C">
        <w:rPr>
          <w:rFonts w:eastAsia="SimSun" w:cs="Mangal"/>
          <w:kern w:val="1"/>
          <w:szCs w:val="24"/>
          <w:lang w:eastAsia="zh-CN" w:bidi="hi-IN"/>
        </w:rPr>
        <w:t>, разработанные учителями-предметниками, педагогами дополнительного образования, классными руководителями. Составленные педагогами рабочие программы (планы) внеурочной деятельности утверждаются.</w:t>
      </w:r>
    </w:p>
    <w:p w:rsidR="00D6061C" w:rsidRPr="00D6061C" w:rsidRDefault="00D6061C" w:rsidP="00D6061C">
      <w:pPr>
        <w:widowControl w:val="0"/>
        <w:suppressAutoHyphens/>
        <w:spacing w:after="120"/>
        <w:jc w:val="both"/>
        <w:rPr>
          <w:rFonts w:eastAsia="SimSun" w:cs="Mangal"/>
          <w:kern w:val="1"/>
          <w:szCs w:val="24"/>
          <w:lang w:eastAsia="zh-CN" w:bidi="hi-IN"/>
        </w:rPr>
      </w:pPr>
    </w:p>
    <w:p w:rsidR="00D6061C" w:rsidRPr="00D6061C" w:rsidRDefault="00D6061C" w:rsidP="00D6061C">
      <w:pPr>
        <w:widowControl w:val="0"/>
        <w:suppressAutoHyphens/>
        <w:spacing w:after="120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ab/>
        <w:t xml:space="preserve">Количество часов, выделяемых на внеурочную деятельность, составляет за 5 лет обучения на этапе основной школы не более 1750 часов, в год – не более 350 часов. 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</w:t>
      </w:r>
    </w:p>
    <w:tbl>
      <w:tblPr>
        <w:tblW w:w="94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8"/>
        <w:gridCol w:w="952"/>
        <w:gridCol w:w="952"/>
        <w:gridCol w:w="966"/>
        <w:gridCol w:w="1039"/>
        <w:gridCol w:w="712"/>
      </w:tblGrid>
      <w:tr w:rsidR="00D6061C" w:rsidRPr="00D6061C" w:rsidTr="00210F93">
        <w:tc>
          <w:tcPr>
            <w:tcW w:w="4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Cs w:val="24"/>
                <w:lang w:eastAsia="zh-CN" w:bidi="hi-IN"/>
              </w:rPr>
              <w:t>Класс</w:t>
            </w:r>
          </w:p>
        </w:tc>
        <w:tc>
          <w:tcPr>
            <w:tcW w:w="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Cs w:val="24"/>
                <w:lang w:eastAsia="zh-CN" w:bidi="hi-IN"/>
              </w:rPr>
              <w:t>5</w:t>
            </w:r>
          </w:p>
        </w:tc>
        <w:tc>
          <w:tcPr>
            <w:tcW w:w="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Cs w:val="24"/>
                <w:lang w:eastAsia="zh-CN" w:bidi="hi-IN"/>
              </w:rPr>
              <w:t>6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Cs w:val="24"/>
                <w:lang w:eastAsia="zh-CN" w:bidi="hi-IN"/>
              </w:rPr>
              <w:t>7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Cs w:val="24"/>
                <w:lang w:eastAsia="zh-CN" w:bidi="hi-IN"/>
              </w:rPr>
              <w:t>8</w:t>
            </w:r>
          </w:p>
        </w:tc>
        <w:tc>
          <w:tcPr>
            <w:tcW w:w="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Cs w:val="24"/>
                <w:lang w:eastAsia="zh-CN" w:bidi="hi-IN"/>
              </w:rPr>
              <w:t>9</w:t>
            </w:r>
          </w:p>
        </w:tc>
      </w:tr>
      <w:tr w:rsidR="00D6061C" w:rsidRPr="00D6061C" w:rsidTr="00210F93">
        <w:tc>
          <w:tcPr>
            <w:tcW w:w="4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Cs w:val="24"/>
                <w:lang w:eastAsia="zh-CN" w:bidi="hi-IN"/>
              </w:rPr>
              <w:t>Кол-во часов внеурочной деятельности</w:t>
            </w:r>
          </w:p>
        </w:tc>
        <w:tc>
          <w:tcPr>
            <w:tcW w:w="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Cs w:val="24"/>
                <w:lang w:eastAsia="zh-CN" w:bidi="hi-IN"/>
              </w:rPr>
              <w:t>6</w:t>
            </w:r>
          </w:p>
        </w:tc>
        <w:tc>
          <w:tcPr>
            <w:tcW w:w="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Cs w:val="24"/>
                <w:lang w:eastAsia="zh-CN" w:bidi="hi-IN"/>
              </w:rPr>
              <w:t>6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Cs w:val="24"/>
                <w:lang w:eastAsia="zh-CN" w:bidi="hi-IN"/>
              </w:rPr>
              <w:t>4</w:t>
            </w:r>
          </w:p>
        </w:tc>
        <w:tc>
          <w:tcPr>
            <w:tcW w:w="1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Cs w:val="24"/>
                <w:lang w:eastAsia="zh-CN" w:bidi="hi-IN"/>
              </w:rPr>
              <w:t>3</w:t>
            </w:r>
          </w:p>
        </w:tc>
        <w:tc>
          <w:tcPr>
            <w:tcW w:w="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Cs w:val="24"/>
                <w:lang w:eastAsia="zh-CN" w:bidi="hi-IN"/>
              </w:rPr>
              <w:t>4</w:t>
            </w:r>
          </w:p>
        </w:tc>
      </w:tr>
    </w:tbl>
    <w:p w:rsidR="00D6061C" w:rsidRPr="00D6061C" w:rsidRDefault="00D6061C" w:rsidP="00D6061C">
      <w:pPr>
        <w:widowControl w:val="0"/>
        <w:shd w:val="clear" w:color="auto" w:fill="FFFFFF"/>
        <w:suppressAutoHyphens/>
        <w:spacing w:after="120"/>
        <w:jc w:val="both"/>
        <w:rPr>
          <w:rFonts w:eastAsia="SimSun" w:cs="Mangal"/>
          <w:kern w:val="1"/>
          <w:szCs w:val="24"/>
          <w:lang w:eastAsia="zh-CN" w:bidi="hi-IN"/>
        </w:rPr>
      </w:pPr>
      <w:r w:rsidRPr="00D6061C">
        <w:rPr>
          <w:rFonts w:eastAsia="SimSun" w:cs="Mangal"/>
          <w:kern w:val="1"/>
          <w:szCs w:val="24"/>
          <w:lang w:eastAsia="zh-CN" w:bidi="hi-IN"/>
        </w:rPr>
        <w:tab/>
      </w:r>
      <w:bookmarkStart w:id="1" w:name="_GoBack"/>
      <w:bookmarkEnd w:id="1"/>
      <w:r w:rsidRPr="00D6061C">
        <w:rPr>
          <w:rFonts w:eastAsia="SimSun" w:cs="Mangal"/>
          <w:kern w:val="1"/>
          <w:szCs w:val="24"/>
          <w:lang w:eastAsia="zh-CN" w:bidi="hi-IN"/>
        </w:rPr>
        <w:t>С учетом пожелания учащихся и их законных представителей в 2022-2023 учебном году организованы следующие внеурочные занятия:</w:t>
      </w:r>
    </w:p>
    <w:p w:rsidR="00D6061C" w:rsidRPr="00D6061C" w:rsidRDefault="00D6061C" w:rsidP="00D6061C">
      <w:pPr>
        <w:widowControl w:val="0"/>
        <w:suppressAutoHyphens/>
        <w:rPr>
          <w:rFonts w:eastAsia="SimSun" w:cs="Mangal"/>
          <w:kern w:val="1"/>
          <w:szCs w:val="24"/>
          <w:lang w:eastAsia="zh-CN" w:bidi="hi-IN"/>
        </w:rPr>
      </w:pPr>
    </w:p>
    <w:tbl>
      <w:tblPr>
        <w:tblW w:w="9835" w:type="dxa"/>
        <w:tblInd w:w="-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7"/>
        <w:gridCol w:w="3699"/>
        <w:gridCol w:w="520"/>
        <w:gridCol w:w="520"/>
        <w:gridCol w:w="425"/>
        <w:gridCol w:w="487"/>
        <w:gridCol w:w="437"/>
        <w:gridCol w:w="690"/>
      </w:tblGrid>
      <w:tr w:rsidR="00D6061C" w:rsidRPr="00D6061C" w:rsidTr="00210F93"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b/>
                <w:bCs/>
                <w:kern w:val="1"/>
                <w:sz w:val="28"/>
                <w:szCs w:val="28"/>
                <w:lang w:eastAsia="zh-CN" w:bidi="hi-IN"/>
              </w:rPr>
              <w:t>Направления</w:t>
            </w:r>
          </w:p>
        </w:tc>
        <w:tc>
          <w:tcPr>
            <w:tcW w:w="677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b/>
                <w:bCs/>
                <w:kern w:val="1"/>
                <w:sz w:val="28"/>
                <w:szCs w:val="28"/>
                <w:lang w:eastAsia="zh-CN" w:bidi="hi-IN"/>
              </w:rPr>
              <w:t>Внеурочная деятельность</w:t>
            </w:r>
          </w:p>
        </w:tc>
      </w:tr>
      <w:tr w:rsidR="00D6061C" w:rsidRPr="00D6061C" w:rsidTr="00210F93"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b/>
                <w:bCs/>
                <w:kern w:val="1"/>
                <w:sz w:val="20"/>
                <w:lang w:eastAsia="zh-CN" w:bidi="hi-IN"/>
              </w:rPr>
            </w:pPr>
          </w:p>
        </w:tc>
        <w:tc>
          <w:tcPr>
            <w:tcW w:w="3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b/>
                <w:bCs/>
                <w:kern w:val="1"/>
                <w:sz w:val="20"/>
                <w:lang w:eastAsia="zh-CN" w:bidi="hi-IN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b/>
                <w:bCs/>
                <w:kern w:val="1"/>
                <w:sz w:val="20"/>
                <w:lang w:eastAsia="zh-CN" w:bidi="hi-IN"/>
              </w:rPr>
              <w:t>5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b/>
                <w:bCs/>
                <w:kern w:val="1"/>
                <w:sz w:val="20"/>
                <w:lang w:eastAsia="zh-CN" w:bidi="hi-IN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b/>
                <w:bCs/>
                <w:kern w:val="1"/>
                <w:sz w:val="20"/>
                <w:lang w:eastAsia="zh-CN" w:bidi="hi-IN"/>
              </w:rPr>
              <w:t>7</w:t>
            </w:r>
          </w:p>
        </w:tc>
        <w:tc>
          <w:tcPr>
            <w:tcW w:w="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b/>
                <w:bCs/>
                <w:kern w:val="1"/>
                <w:sz w:val="20"/>
                <w:lang w:eastAsia="zh-CN" w:bidi="hi-IN"/>
              </w:rPr>
              <w:t>8</w:t>
            </w:r>
          </w:p>
        </w:tc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b/>
                <w:bCs/>
                <w:kern w:val="1"/>
                <w:sz w:val="20"/>
                <w:lang w:eastAsia="zh-CN" w:bidi="hi-IN"/>
              </w:rPr>
              <w:t>9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Всего</w:t>
            </w:r>
          </w:p>
        </w:tc>
      </w:tr>
      <w:tr w:rsidR="00D6061C" w:rsidRPr="00D6061C" w:rsidTr="00210F93">
        <w:tc>
          <w:tcPr>
            <w:tcW w:w="305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AutoHyphens/>
              <w:snapToGrid w:val="0"/>
              <w:spacing w:after="120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Cs w:val="24"/>
                <w:lang w:eastAsia="zh-CN" w:bidi="hi-IN"/>
              </w:rPr>
              <w:t>развитие функциональной грамотности</w:t>
            </w:r>
          </w:p>
        </w:tc>
        <w:tc>
          <w:tcPr>
            <w:tcW w:w="3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Занимательная информатика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2</w:t>
            </w:r>
          </w:p>
        </w:tc>
      </w:tr>
      <w:tr w:rsidR="00D6061C" w:rsidRPr="00D6061C" w:rsidTr="00210F93">
        <w:tc>
          <w:tcPr>
            <w:tcW w:w="305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autoSpaceDE w:val="0"/>
              <w:snapToGrid w:val="0"/>
              <w:rPr>
                <w:rFonts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3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Практическая география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</w:tr>
      <w:tr w:rsidR="00D6061C" w:rsidRPr="00D6061C" w:rsidTr="00210F93">
        <w:tc>
          <w:tcPr>
            <w:tcW w:w="30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autoSpaceDE w:val="0"/>
              <w:snapToGrid w:val="0"/>
              <w:rPr>
                <w:rFonts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3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Занимательная география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</w:tr>
      <w:tr w:rsidR="00D6061C" w:rsidRPr="00D6061C" w:rsidTr="00210F93"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AutoHyphens/>
              <w:snapToGrid w:val="0"/>
              <w:spacing w:after="120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lang w:eastAsia="zh-CN" w:bidi="hi-IN"/>
              </w:rPr>
              <w:t>общекультурное</w:t>
            </w:r>
          </w:p>
        </w:tc>
        <w:tc>
          <w:tcPr>
            <w:tcW w:w="3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Духовное наследие Орловского края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2</w:t>
            </w:r>
          </w:p>
        </w:tc>
      </w:tr>
      <w:tr w:rsidR="00D6061C" w:rsidRPr="00D6061C" w:rsidTr="00210F93">
        <w:tc>
          <w:tcPr>
            <w:tcW w:w="305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AutoHyphens/>
              <w:snapToGrid w:val="0"/>
              <w:spacing w:after="120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lang w:eastAsia="zh-CN" w:bidi="hi-IN"/>
              </w:rPr>
              <w:t>художественно-эстетическое</w:t>
            </w:r>
          </w:p>
        </w:tc>
        <w:tc>
          <w:tcPr>
            <w:tcW w:w="3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autoSpaceDE w:val="0"/>
              <w:snapToGrid w:val="0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Веселые нотки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</w:p>
        </w:tc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</w:tr>
      <w:tr w:rsidR="00D6061C" w:rsidRPr="00D6061C" w:rsidTr="00210F93">
        <w:tc>
          <w:tcPr>
            <w:tcW w:w="30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AutoHyphens/>
              <w:snapToGrid w:val="0"/>
              <w:spacing w:after="120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3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autoSpaceDE w:val="0"/>
              <w:snapToGrid w:val="0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Художественно-прикладное искусство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</w:p>
        </w:tc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2</w:t>
            </w:r>
          </w:p>
        </w:tc>
      </w:tr>
      <w:tr w:rsidR="00D6061C" w:rsidRPr="00D6061C" w:rsidTr="00210F93"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AutoHyphens/>
              <w:snapToGrid w:val="0"/>
              <w:spacing w:after="120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lang w:eastAsia="zh-CN" w:bidi="hi-IN"/>
              </w:rPr>
              <w:t>спортивно-оздоровительное</w:t>
            </w:r>
          </w:p>
        </w:tc>
        <w:tc>
          <w:tcPr>
            <w:tcW w:w="3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Уроки здоровья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5</w:t>
            </w:r>
          </w:p>
        </w:tc>
      </w:tr>
      <w:tr w:rsidR="00D6061C" w:rsidRPr="00D6061C" w:rsidTr="00210F93">
        <w:tc>
          <w:tcPr>
            <w:tcW w:w="305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AutoHyphens/>
              <w:snapToGrid w:val="0"/>
              <w:spacing w:after="120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kern w:val="1"/>
                <w:lang w:eastAsia="zh-CN" w:bidi="hi-IN"/>
              </w:rPr>
              <w:t xml:space="preserve"> </w:t>
            </w:r>
            <w:r w:rsidRPr="00D6061C">
              <w:rPr>
                <w:rFonts w:eastAsia="SimSun" w:cs="Mangal"/>
                <w:kern w:val="1"/>
                <w:lang w:eastAsia="zh-CN" w:bidi="hi-IN"/>
              </w:rPr>
              <w:t>социальное</w:t>
            </w:r>
          </w:p>
        </w:tc>
        <w:tc>
          <w:tcPr>
            <w:tcW w:w="3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Разговоры о важном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5</w:t>
            </w:r>
          </w:p>
        </w:tc>
      </w:tr>
      <w:tr w:rsidR="00D6061C" w:rsidRPr="00D6061C" w:rsidTr="00210F93">
        <w:tc>
          <w:tcPr>
            <w:tcW w:w="305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AutoHyphens/>
              <w:snapToGrid w:val="0"/>
              <w:spacing w:after="120"/>
              <w:rPr>
                <w:kern w:val="1"/>
                <w:lang w:eastAsia="zh-CN" w:bidi="hi-IN"/>
              </w:rPr>
            </w:pPr>
          </w:p>
        </w:tc>
        <w:tc>
          <w:tcPr>
            <w:tcW w:w="3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Семья и семейные ценности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</w:tr>
      <w:tr w:rsidR="00D6061C" w:rsidRPr="00D6061C" w:rsidTr="00210F93">
        <w:tc>
          <w:tcPr>
            <w:tcW w:w="305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AutoHyphens/>
              <w:snapToGrid w:val="0"/>
              <w:spacing w:after="120"/>
              <w:rPr>
                <w:kern w:val="1"/>
                <w:lang w:eastAsia="zh-CN" w:bidi="hi-IN"/>
              </w:rPr>
            </w:pPr>
          </w:p>
        </w:tc>
        <w:tc>
          <w:tcPr>
            <w:tcW w:w="3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ОДНКНР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2</w:t>
            </w:r>
          </w:p>
        </w:tc>
      </w:tr>
      <w:tr w:rsidR="00D6061C" w:rsidRPr="00D6061C" w:rsidTr="00210F93">
        <w:tc>
          <w:tcPr>
            <w:tcW w:w="30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AutoHyphens/>
              <w:snapToGrid w:val="0"/>
              <w:spacing w:after="120"/>
              <w:rPr>
                <w:kern w:val="1"/>
                <w:lang w:eastAsia="zh-CN" w:bidi="hi-IN"/>
              </w:rPr>
            </w:pPr>
          </w:p>
        </w:tc>
        <w:tc>
          <w:tcPr>
            <w:tcW w:w="3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Профильное самоопределение подростка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1</w:t>
            </w:r>
          </w:p>
        </w:tc>
      </w:tr>
      <w:tr w:rsidR="00D6061C" w:rsidRPr="00D6061C" w:rsidTr="00210F93">
        <w:tc>
          <w:tcPr>
            <w:tcW w:w="3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AutoHyphens/>
              <w:snapToGrid w:val="0"/>
              <w:spacing w:after="120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lang w:eastAsia="zh-CN" w:bidi="hi-IN"/>
              </w:rPr>
              <w:t>Итого</w:t>
            </w:r>
          </w:p>
        </w:tc>
        <w:tc>
          <w:tcPr>
            <w:tcW w:w="3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sz w:val="20"/>
                <w:lang w:eastAsia="zh-CN" w:bidi="hi-IN"/>
              </w:rPr>
            </w:pP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0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6</w:t>
            </w:r>
          </w:p>
        </w:tc>
        <w:tc>
          <w:tcPr>
            <w:tcW w:w="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4</w:t>
            </w:r>
          </w:p>
        </w:tc>
        <w:tc>
          <w:tcPr>
            <w:tcW w:w="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3</w:t>
            </w:r>
          </w:p>
        </w:tc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 w:val="20"/>
                <w:lang w:eastAsia="zh-CN" w:bidi="hi-IN"/>
              </w:rPr>
              <w:t>4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061C" w:rsidRPr="00D6061C" w:rsidRDefault="00D6061C" w:rsidP="00D6061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Cs w:val="24"/>
                <w:lang w:eastAsia="zh-CN" w:bidi="hi-IN"/>
              </w:rPr>
            </w:pPr>
            <w:r w:rsidRPr="00D6061C">
              <w:rPr>
                <w:rFonts w:eastAsia="SimSun" w:cs="Mangal"/>
                <w:kern w:val="1"/>
                <w:szCs w:val="24"/>
                <w:lang w:eastAsia="zh-CN" w:bidi="hi-IN"/>
              </w:rPr>
              <w:t>23</w:t>
            </w:r>
          </w:p>
        </w:tc>
      </w:tr>
    </w:tbl>
    <w:p w:rsidR="00D6061C" w:rsidRPr="00D6061C" w:rsidRDefault="00D6061C" w:rsidP="00D6061C">
      <w:pPr>
        <w:widowControl w:val="0"/>
        <w:suppressAutoHyphens/>
        <w:rPr>
          <w:rFonts w:eastAsia="SimSun" w:cs="Mangal"/>
          <w:kern w:val="1"/>
          <w:szCs w:val="24"/>
          <w:lang w:eastAsia="zh-CN" w:bidi="hi-IN"/>
        </w:rPr>
      </w:pPr>
    </w:p>
    <w:p w:rsidR="006766EB" w:rsidRDefault="006766EB">
      <w:pPr>
        <w:jc w:val="both"/>
        <w:rPr>
          <w:rFonts w:eastAsia="Malgun Gothic"/>
          <w:color w:val="000011"/>
          <w:sz w:val="20"/>
        </w:rPr>
      </w:pPr>
    </w:p>
    <w:sectPr w:rsidR="006766EB">
      <w:pgSz w:w="11906" w:h="16838"/>
      <w:pgMar w:top="1122" w:right="1701" w:bottom="682" w:left="1701" w:header="720" w:footer="720" w:gutter="0"/>
      <w:cols w:space="720"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63E6"/>
    <w:multiLevelType w:val="hybridMultilevel"/>
    <w:tmpl w:val="8D848242"/>
    <w:lvl w:ilvl="0" w:tplc="C520FD98">
      <w:start w:val="1"/>
      <w:numFmt w:val="bullet"/>
      <w:lvlText w:val=""/>
      <w:lvlJc w:val="left"/>
      <w:pPr>
        <w:spacing w:after="0" w:line="240" w:lineRule="auto"/>
        <w:ind w:left="1287" w:hanging="360"/>
      </w:pPr>
      <w:rPr>
        <w:rFonts w:ascii="Symbol" w:eastAsia="Symbol" w:hAnsi="Symbol" w:cs="Symbol" w:hint="default"/>
      </w:rPr>
    </w:lvl>
    <w:lvl w:ilvl="1" w:tplc="04190003">
      <w:start w:val="1"/>
      <w:numFmt w:val="bullet"/>
      <w:lvlText w:val="o"/>
      <w:lvlJc w:val="left"/>
      <w:pPr>
        <w:spacing w:after="0" w:line="240" w:lineRule="auto"/>
        <w:ind w:left="2007" w:hanging="360"/>
      </w:pPr>
      <w:rPr>
        <w:rFonts w:ascii="Courier New" w:eastAsia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spacing w:after="0" w:line="240" w:lineRule="auto"/>
        <w:ind w:left="2727" w:hanging="360"/>
      </w:pPr>
      <w:rPr>
        <w:rFonts w:ascii="Wingdings" w:eastAsia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spacing w:after="0" w:line="240" w:lineRule="auto"/>
        <w:ind w:left="3447" w:hanging="360"/>
      </w:pPr>
      <w:rPr>
        <w:rFonts w:ascii="Symbol" w:eastAsia="Symbol" w:hAnsi="Symbol" w:cs="Symbol" w:hint="default"/>
      </w:rPr>
    </w:lvl>
    <w:lvl w:ilvl="4" w:tplc="04190003">
      <w:start w:val="1"/>
      <w:numFmt w:val="bullet"/>
      <w:lvlText w:val="o"/>
      <w:lvlJc w:val="left"/>
      <w:pPr>
        <w:spacing w:after="0" w:line="240" w:lineRule="auto"/>
        <w:ind w:left="4167" w:hanging="360"/>
      </w:pPr>
      <w:rPr>
        <w:rFonts w:ascii="Courier New" w:eastAsia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spacing w:after="0" w:line="240" w:lineRule="auto"/>
        <w:ind w:left="4887" w:hanging="360"/>
      </w:pPr>
      <w:rPr>
        <w:rFonts w:ascii="Wingdings" w:eastAsia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spacing w:after="0" w:line="240" w:lineRule="auto"/>
        <w:ind w:left="5607" w:hanging="360"/>
      </w:pPr>
      <w:rPr>
        <w:rFonts w:ascii="Symbol" w:eastAsia="Symbol" w:hAnsi="Symbol" w:cs="Symbol" w:hint="default"/>
      </w:rPr>
    </w:lvl>
    <w:lvl w:ilvl="7" w:tplc="04190003">
      <w:start w:val="1"/>
      <w:numFmt w:val="bullet"/>
      <w:lvlText w:val="o"/>
      <w:lvlJc w:val="left"/>
      <w:pPr>
        <w:spacing w:after="0" w:line="240" w:lineRule="auto"/>
        <w:ind w:left="6327" w:hanging="360"/>
      </w:pPr>
      <w:rPr>
        <w:rFonts w:ascii="Courier New" w:eastAsia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spacing w:after="0" w:line="240" w:lineRule="auto"/>
        <w:ind w:left="704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4CC78D7"/>
    <w:multiLevelType w:val="hybridMultilevel"/>
    <w:tmpl w:val="57664442"/>
    <w:lvl w:ilvl="0" w:tplc="C520FD98">
      <w:start w:val="1"/>
      <w:numFmt w:val="bullet"/>
      <w:lvlText w:val=""/>
      <w:lvlJc w:val="left"/>
      <w:pPr>
        <w:spacing w:after="0" w:line="240" w:lineRule="auto"/>
        <w:ind w:left="1287" w:hanging="360"/>
      </w:pPr>
      <w:rPr>
        <w:rFonts w:ascii="Symbol" w:eastAsia="Symbol" w:hAnsi="Symbol" w:cs="Symbol" w:hint="default"/>
      </w:rPr>
    </w:lvl>
    <w:lvl w:ilvl="1" w:tplc="04190003">
      <w:start w:val="1"/>
      <w:numFmt w:val="bullet"/>
      <w:lvlText w:val="o"/>
      <w:lvlJc w:val="left"/>
      <w:pPr>
        <w:spacing w:after="0" w:line="240" w:lineRule="auto"/>
        <w:ind w:left="2007" w:hanging="360"/>
      </w:pPr>
      <w:rPr>
        <w:rFonts w:ascii="Courier New" w:eastAsia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spacing w:after="0" w:line="240" w:lineRule="auto"/>
        <w:ind w:left="2727" w:hanging="360"/>
      </w:pPr>
      <w:rPr>
        <w:rFonts w:ascii="Wingdings" w:eastAsia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spacing w:after="0" w:line="240" w:lineRule="auto"/>
        <w:ind w:left="3447" w:hanging="360"/>
      </w:pPr>
      <w:rPr>
        <w:rFonts w:ascii="Symbol" w:eastAsia="Symbol" w:hAnsi="Symbol" w:cs="Symbol" w:hint="default"/>
      </w:rPr>
    </w:lvl>
    <w:lvl w:ilvl="4" w:tplc="04190003">
      <w:start w:val="1"/>
      <w:numFmt w:val="bullet"/>
      <w:lvlText w:val="o"/>
      <w:lvlJc w:val="left"/>
      <w:pPr>
        <w:spacing w:after="0" w:line="240" w:lineRule="auto"/>
        <w:ind w:left="4167" w:hanging="360"/>
      </w:pPr>
      <w:rPr>
        <w:rFonts w:ascii="Courier New" w:eastAsia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spacing w:after="0" w:line="240" w:lineRule="auto"/>
        <w:ind w:left="4887" w:hanging="360"/>
      </w:pPr>
      <w:rPr>
        <w:rFonts w:ascii="Wingdings" w:eastAsia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spacing w:after="0" w:line="240" w:lineRule="auto"/>
        <w:ind w:left="5607" w:hanging="360"/>
      </w:pPr>
      <w:rPr>
        <w:rFonts w:ascii="Symbol" w:eastAsia="Symbol" w:hAnsi="Symbol" w:cs="Symbol" w:hint="default"/>
      </w:rPr>
    </w:lvl>
    <w:lvl w:ilvl="7" w:tplc="04190003">
      <w:start w:val="1"/>
      <w:numFmt w:val="bullet"/>
      <w:lvlText w:val="o"/>
      <w:lvlJc w:val="left"/>
      <w:pPr>
        <w:spacing w:after="0" w:line="240" w:lineRule="auto"/>
        <w:ind w:left="6327" w:hanging="360"/>
      </w:pPr>
      <w:rPr>
        <w:rFonts w:ascii="Courier New" w:eastAsia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spacing w:after="0" w:line="240" w:lineRule="auto"/>
        <w:ind w:left="704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800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EB"/>
    <w:rsid w:val="00120BC3"/>
    <w:rsid w:val="00144E47"/>
    <w:rsid w:val="00210F93"/>
    <w:rsid w:val="0039068F"/>
    <w:rsid w:val="00417A8B"/>
    <w:rsid w:val="006766EB"/>
    <w:rsid w:val="00753D4D"/>
    <w:rsid w:val="00BA31D7"/>
    <w:rsid w:val="00D6061C"/>
    <w:rsid w:val="00E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3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Pr>
      <w:sz w:val="20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a3">
    <w:name w:val="Table Grid"/>
    <w:basedOn w:val="a1"/>
    <w:uiPriority w:val="39"/>
    <w:rsid w:val="00BA31D7"/>
    <w:rPr>
      <w:rFonts w:ascii="Calibri" w:eastAsia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2022-10-21T10:08:00Z</dcterms:created>
  <dcterms:modified xsi:type="dcterms:W3CDTF">2022-10-21T10:44:00Z</dcterms:modified>
  <cp:version>0900.0000.01</cp:version>
</cp:coreProperties>
</file>